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b/>
          <w:bCs/>
          <w:sz w:val="44"/>
          <w:szCs w:val="44"/>
        </w:rPr>
      </w:pPr>
      <w:r>
        <w:rPr>
          <w:rFonts w:hint="eastAsia"/>
          <w:b/>
          <w:bCs/>
          <w:sz w:val="44"/>
          <w:szCs w:val="44"/>
        </w:rPr>
        <w:t>西藏堆龙民泰村镇银行金融服务</w:t>
      </w:r>
      <w:r>
        <w:rPr>
          <w:rFonts w:hint="eastAsia"/>
          <w:b/>
          <w:bCs/>
          <w:sz w:val="44"/>
          <w:szCs w:val="44"/>
          <w:lang w:eastAsia="zh-CN"/>
        </w:rPr>
        <w:t>对外</w:t>
      </w:r>
      <w:r>
        <w:rPr>
          <w:rFonts w:hint="eastAsia"/>
          <w:b/>
          <w:bCs/>
          <w:sz w:val="44"/>
          <w:szCs w:val="44"/>
        </w:rPr>
        <w:t>公示</w:t>
      </w:r>
      <w:r>
        <w:rPr>
          <w:rFonts w:hint="eastAsia"/>
          <w:b/>
          <w:bCs/>
          <w:sz w:val="44"/>
          <w:szCs w:val="44"/>
          <w:lang w:eastAsia="zh-CN"/>
        </w:rPr>
        <w:t>信息</w:t>
      </w:r>
    </w:p>
    <w:p>
      <w:pPr>
        <w:spacing w:line="360" w:lineRule="auto"/>
        <w:ind w:firstLine="420"/>
        <w:rPr>
          <w:b/>
          <w:bCs/>
        </w:rPr>
      </w:pPr>
    </w:p>
    <w:p>
      <w:pPr>
        <w:ind w:firstLine="3213" w:firstLineChars="1000"/>
        <w:rPr>
          <w:rFonts w:hint="eastAsia" w:ascii="黑体" w:hAnsi="黑体" w:eastAsia="黑体" w:cs="黑体"/>
          <w:b w:val="0"/>
          <w:bCs w:val="0"/>
          <w:sz w:val="32"/>
          <w:szCs w:val="36"/>
        </w:rPr>
      </w:pPr>
      <w:r>
        <w:rPr>
          <w:rFonts w:hint="eastAsia" w:ascii="黑体" w:hAnsi="黑体" w:eastAsia="黑体" w:cs="黑体"/>
          <w:b w:val="0"/>
          <w:bCs w:val="0"/>
          <w:sz w:val="32"/>
          <w:szCs w:val="36"/>
        </w:rPr>
        <w:t>投诉处理流程</w:t>
      </w:r>
    </w:p>
    <w:p>
      <w:pPr>
        <w:rPr>
          <w:rFonts w:ascii="宋体" w:hAnsi="宋体" w:cs="宋体"/>
          <w:sz w:val="28"/>
        </w:rPr>
      </w:pPr>
      <w:r>
        <w:rPr>
          <w:rFonts w:hint="eastAsia" w:ascii="宋体" w:hAnsi="宋体" w:cs="宋体"/>
          <w:sz w:val="28"/>
        </w:rPr>
        <w:t>投诉处理部门：风险合规部</w:t>
      </w:r>
      <w:bookmarkStart w:id="0" w:name="_GoBack"/>
      <w:bookmarkEnd w:id="0"/>
    </w:p>
    <w:p>
      <w:pPr>
        <w:rPr>
          <w:b/>
          <w:bCs/>
          <w:sz w:val="32"/>
          <w:szCs w:val="36"/>
        </w:rPr>
      </w:pPr>
      <w:r>
        <w:rPr>
          <w:rFonts w:hint="eastAsia" w:ascii="宋体" w:hAnsi="宋体" w:cs="宋体"/>
          <w:sz w:val="28"/>
        </w:rPr>
        <w:t>投诉电话：</w:t>
      </w:r>
      <w:r>
        <w:rPr>
          <w:rFonts w:hint="eastAsia"/>
          <w:sz w:val="32"/>
          <w:szCs w:val="36"/>
        </w:rPr>
        <w:t>4008596521/0891-6156722</w:t>
      </w:r>
    </w:p>
    <w:p>
      <w:pPr>
        <w:rPr>
          <w:rFonts w:ascii="宋体" w:hAnsi="宋体" w:cs="宋体"/>
          <w:sz w:val="28"/>
        </w:rPr>
      </w:pPr>
      <w:r>
        <w:rPr>
          <w:rFonts w:hint="eastAsia" w:ascii="宋体" w:hAnsi="宋体" w:cs="宋体"/>
          <w:sz w:val="28"/>
        </w:rPr>
        <w:t>投诉地址：</w:t>
      </w:r>
      <w:r>
        <w:rPr>
          <w:rFonts w:hint="eastAsia" w:ascii="宋体" w:hAnsi="宋体" w:cs="宋体"/>
          <w:color w:val="000000"/>
          <w:sz w:val="28"/>
          <w:lang w:eastAsia="zh-CN"/>
        </w:rPr>
        <w:t>西藏</w:t>
      </w:r>
      <w:r>
        <w:rPr>
          <w:rFonts w:hint="eastAsia" w:ascii="宋体" w:hAnsi="宋体" w:cs="宋体"/>
          <w:sz w:val="28"/>
        </w:rPr>
        <w:t>拉萨市堆龙德庆区堆龙大道95号</w:t>
      </w:r>
    </w:p>
    <w:p>
      <w:pPr>
        <w:rPr>
          <w:rFonts w:ascii="宋体" w:hAnsi="宋体" w:cs="宋体"/>
          <w:sz w:val="24"/>
          <w:szCs w:val="28"/>
        </w:rPr>
      </w:pPr>
      <w:r>
        <w:rPr>
          <w:rFonts w:ascii="宋体" w:hAnsi="宋体" w:eastAsia="宋体" w:cs="宋体"/>
          <w:b/>
          <w:kern w:val="2"/>
          <w:sz w:val="44"/>
          <w:szCs w:val="32"/>
          <w:lang w:val="en-US" w:eastAsia="zh-CN" w:bidi="ar-SA"/>
        </w:rPr>
        <w:pict>
          <v:shape id="Quad Arrow 1043" o:spid="_x0000_s1026" type="#_x0000_t202" style="position:absolute;left:0;margin-left:76.4pt;margin-top:11.95pt;height:36.9pt;width:215.65pt;rotation:0f;z-index:251658240;"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rPr>
                      <w:b/>
                      <w:bCs/>
                      <w:sz w:val="32"/>
                      <w:szCs w:val="36"/>
                    </w:rPr>
                  </w:pPr>
                  <w:r>
                    <w:rPr>
                      <w:rFonts w:hint="eastAsia"/>
                      <w:b/>
                      <w:bCs/>
                      <w:sz w:val="32"/>
                      <w:szCs w:val="36"/>
                      <w:lang w:eastAsia="zh-CN"/>
                    </w:rPr>
                    <w:t>金融消费者</w:t>
                  </w:r>
                  <w:r>
                    <w:rPr>
                      <w:rFonts w:hint="eastAsia"/>
                      <w:b/>
                      <w:bCs/>
                      <w:sz w:val="32"/>
                      <w:szCs w:val="36"/>
                    </w:rPr>
                    <w:t>与本行发生争议</w:t>
                  </w:r>
                </w:p>
              </w:txbxContent>
            </v:textbox>
          </v:shape>
        </w:pict>
      </w:r>
    </w:p>
    <w:p>
      <w:pPr>
        <w:rPr>
          <w:rFonts w:ascii="宋体" w:hAnsi="宋体" w:cs="宋体"/>
        </w:rPr>
      </w:pPr>
    </w:p>
    <w:p>
      <w:pPr>
        <w:rPr>
          <w:rFonts w:ascii="宋体" w:hAnsi="宋体" w:cs="宋体"/>
        </w:rPr>
      </w:pPr>
    </w:p>
    <w:p>
      <w:pPr>
        <w:rPr>
          <w:rFonts w:ascii="宋体" w:hAnsi="宋体" w:cs="宋体"/>
          <w:b/>
          <w:sz w:val="28"/>
        </w:rPr>
      </w:pPr>
      <w:r>
        <w:rPr>
          <w:rFonts w:ascii="宋体" w:hAnsi="宋体" w:eastAsia="宋体" w:cs="宋体"/>
          <w:kern w:val="2"/>
          <w:sz w:val="28"/>
          <w:szCs w:val="32"/>
          <w:lang w:val="en-US" w:eastAsia="zh-CN" w:bidi="ar-SA"/>
        </w:rPr>
        <w:pict>
          <v:shape id="Quad Arrow 1044" o:spid="_x0000_s1027" type="#_x0000_t202" style="position:absolute;left:0;margin-left:175.4pt;margin-top:8.25pt;height:22.55pt;width:34.5pt;rotation:0f;z-index:251665408;" o:ole="f" fillcolor="#FFFFFF" filled="t" o:preferrelative="t" stroked="f" coordorigin="0,0" coordsize="21600,21600">
            <v:imagedata gain="65536f" blacklevel="0f" gamma="0"/>
            <o:lock v:ext="edit" position="f" selection="f" grouping="f" rotation="f" cropping="f" text="f" aspectratio="f"/>
            <v:textbox style="layout-flow:vertical-ideographic;">
              <w:txbxContent>
                <w:p>
                  <w:pPr>
                    <w:rPr>
                      <w:rFonts w:ascii="宋体" w:hAnsi="宋体" w:eastAsia="宋体" w:cs="宋体"/>
                      <w:b/>
                      <w:bCs/>
                      <w:sz w:val="32"/>
                      <w:szCs w:val="36"/>
                    </w:rPr>
                  </w:pPr>
                  <w:r>
                    <w:rPr>
                      <w:rFonts w:hint="eastAsia" w:ascii="宋体" w:hAnsi="宋体" w:eastAsia="宋体" w:cs="宋体"/>
                      <w:b/>
                      <w:bCs/>
                      <w:sz w:val="32"/>
                      <w:szCs w:val="36"/>
                    </w:rPr>
                    <w:t>→</w:t>
                  </w:r>
                </w:p>
              </w:txbxContent>
            </v:textbox>
          </v:shape>
        </w:pict>
      </w:r>
    </w:p>
    <w:p>
      <w:pPr>
        <w:ind w:firstLine="1687" w:firstLineChars="600"/>
        <w:rPr>
          <w:rFonts w:ascii="宋体" w:hAnsi="宋体" w:cs="宋体"/>
          <w:b/>
          <w:sz w:val="28"/>
        </w:rPr>
      </w:pPr>
      <w:r>
        <w:rPr>
          <w:rFonts w:ascii="宋体" w:hAnsi="宋体" w:eastAsia="宋体" w:cs="宋体"/>
          <w:b/>
          <w:kern w:val="2"/>
          <w:sz w:val="72"/>
          <w:szCs w:val="32"/>
          <w:lang w:val="en-US" w:eastAsia="zh-CN" w:bidi="ar-SA"/>
        </w:rPr>
        <w:pict>
          <v:shape id="Quad Arrow 1045" o:spid="_x0000_s1028" type="#_x0000_t202" style="position:absolute;left:0;margin-left:8.3pt;margin-top:1.25pt;height:33.3pt;width:436.9pt;rotation:0f;z-index:251659264;"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rPr>
                      <w:b/>
                      <w:bCs/>
                      <w:sz w:val="32"/>
                      <w:szCs w:val="36"/>
                    </w:rPr>
                  </w:pPr>
                  <w:r>
                    <w:rPr>
                      <w:rFonts w:hint="eastAsia"/>
                      <w:b/>
                      <w:bCs/>
                      <w:sz w:val="32"/>
                      <w:szCs w:val="36"/>
                    </w:rPr>
                    <w:t>向本行投诉（电话投诉、现场投诉）投诉电话：4008596521</w:t>
                  </w:r>
                </w:p>
              </w:txbxContent>
            </v:textbox>
          </v:shape>
        </w:pict>
      </w:r>
    </w:p>
    <w:p>
      <w:pPr>
        <w:ind w:firstLine="4337" w:firstLineChars="600"/>
        <w:rPr>
          <w:rFonts w:ascii="宋体" w:hAnsi="宋体" w:cs="宋体"/>
          <w:b/>
          <w:sz w:val="28"/>
        </w:rPr>
      </w:pPr>
      <w:r>
        <w:rPr>
          <w:rFonts w:ascii="宋体" w:hAnsi="宋体" w:eastAsia="宋体" w:cs="宋体"/>
          <w:kern w:val="2"/>
          <w:sz w:val="72"/>
          <w:szCs w:val="32"/>
          <w:lang w:val="en-US" w:eastAsia="zh-CN" w:bidi="ar-SA"/>
        </w:rPr>
        <w:pict>
          <v:shape id="Quad Arrow 1046" o:spid="_x0000_s1029" type="#_x0000_t202" style="position:absolute;left:0;margin-left:167.55pt;margin-top:10.95pt;height:24.55pt;width:41.25pt;rotation:0f;z-index:251666432;" o:ole="f" fillcolor="#FFFFFF" filled="t" o:preferrelative="t" stroked="f" coordorigin="0,0" coordsize="21600,21600">
            <v:imagedata gain="65536f" blacklevel="0f" gamma="0"/>
            <o:lock v:ext="edit" position="f" selection="f" grouping="f" rotation="f" cropping="f" text="f" aspectratio="f"/>
            <v:textbox style="layout-flow:vertical-ideographic;">
              <w:txbxContent>
                <w:p>
                  <w:pPr>
                    <w:rPr>
                      <w:rFonts w:ascii="宋体" w:hAnsi="宋体" w:cs="宋体"/>
                      <w:b/>
                      <w:bCs/>
                      <w:sz w:val="32"/>
                      <w:szCs w:val="36"/>
                    </w:rPr>
                  </w:pPr>
                  <w:r>
                    <w:rPr>
                      <w:rFonts w:hint="eastAsia" w:ascii="宋体" w:hAnsi="宋体" w:cs="宋体"/>
                      <w:b/>
                      <w:bCs/>
                      <w:sz w:val="32"/>
                      <w:szCs w:val="36"/>
                    </w:rPr>
                    <w:t>→</w:t>
                  </w:r>
                </w:p>
              </w:txbxContent>
            </v:textbox>
          </v:shape>
        </w:pict>
      </w:r>
    </w:p>
    <w:p>
      <w:pPr>
        <w:rPr>
          <w:rFonts w:ascii="宋体" w:hAnsi="宋体" w:cs="宋体"/>
          <w:b/>
          <w:sz w:val="28"/>
        </w:rPr>
      </w:pPr>
      <w:r>
        <w:rPr>
          <w:rFonts w:ascii="宋体" w:hAnsi="宋体" w:eastAsia="宋体" w:cs="宋体"/>
          <w:b/>
          <w:kern w:val="2"/>
          <w:sz w:val="72"/>
          <w:szCs w:val="32"/>
          <w:lang w:val="en-US" w:eastAsia="zh-CN" w:bidi="ar-SA"/>
        </w:rPr>
        <w:pict>
          <v:shape id="Quad Arrow 1047" o:spid="_x0000_s1030" type="#_x0000_t202" style="position:absolute;left:0;margin-left:12.85pt;margin-top:4.75pt;height:38.15pt;width:413.8pt;rotation:0f;z-index:251660288;"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rPr>
                      <w:b/>
                      <w:bCs/>
                      <w:sz w:val="32"/>
                      <w:szCs w:val="36"/>
                    </w:rPr>
                  </w:pPr>
                  <w:r>
                    <w:rPr>
                      <w:rFonts w:hint="eastAsia"/>
                      <w:b/>
                      <w:bCs/>
                      <w:sz w:val="32"/>
                      <w:szCs w:val="36"/>
                    </w:rPr>
                    <w:t>本行</w:t>
                  </w:r>
                  <w:r>
                    <w:rPr>
                      <w:rFonts w:hint="eastAsia"/>
                      <w:b/>
                      <w:bCs/>
                      <w:sz w:val="32"/>
                      <w:szCs w:val="36"/>
                      <w:lang w:eastAsia="zh-CN"/>
                    </w:rPr>
                    <w:t>金融消费者</w:t>
                  </w:r>
                  <w:r>
                    <w:rPr>
                      <w:rFonts w:hint="eastAsia"/>
                      <w:b/>
                      <w:bCs/>
                      <w:sz w:val="32"/>
                      <w:szCs w:val="36"/>
                    </w:rPr>
                    <w:t>权益保护机构审查是否受理</w:t>
                  </w:r>
                </w:p>
              </w:txbxContent>
            </v:textbox>
          </v:shape>
        </w:pict>
      </w:r>
    </w:p>
    <w:p>
      <w:pPr>
        <w:rPr>
          <w:rFonts w:ascii="宋体" w:hAnsi="宋体" w:cs="宋体"/>
          <w:b/>
          <w:sz w:val="28"/>
        </w:rPr>
      </w:pPr>
      <w:r>
        <w:rPr>
          <w:rFonts w:ascii="宋体" w:hAnsi="宋体" w:eastAsia="宋体" w:cs="宋体"/>
          <w:kern w:val="2"/>
          <w:sz w:val="28"/>
          <w:szCs w:val="32"/>
          <w:lang w:val="en-US" w:eastAsia="zh-CN" w:bidi="ar-SA"/>
        </w:rPr>
        <w:pict>
          <v:shape id="Quad Arrow 1049" o:spid="_x0000_s1031" type="#_x0000_t202" style="position:absolute;left:0;margin-left:265.8pt;margin-top:14.75pt;height:30.75pt;width:96pt;rotation:0f;z-index:251667456;" o:ole="f" fillcolor="#FFFFFF" filled="t" o:preferrelative="t" stroked="f" coordorigin="0,0" coordsize="21600,21600">
            <v:imagedata gain="65536f" blacklevel="0f" gamma="0"/>
            <o:lock v:ext="edit" position="f" selection="f" grouping="f" rotation="f" cropping="f" text="f" aspectratio="f"/>
            <v:textbox>
              <w:txbxContent>
                <w:p>
                  <w:pPr>
                    <w:ind w:firstLine="643" w:firstLineChars="200"/>
                    <w:rPr>
                      <w:sz w:val="32"/>
                      <w:szCs w:val="36"/>
                    </w:rPr>
                  </w:pPr>
                  <w:r>
                    <w:rPr>
                      <w:rFonts w:hint="eastAsia" w:ascii="宋体" w:hAnsi="宋体" w:eastAsia="宋体" w:cs="宋体"/>
                      <w:b/>
                      <w:bCs/>
                      <w:sz w:val="32"/>
                      <w:szCs w:val="36"/>
                    </w:rPr>
                    <w:t>↓</w:t>
                  </w:r>
                </w:p>
              </w:txbxContent>
            </v:textbox>
          </v:shape>
        </w:pict>
      </w:r>
      <w:r>
        <w:rPr>
          <w:rFonts w:ascii="宋体" w:hAnsi="宋体" w:eastAsia="宋体" w:cs="宋体"/>
          <w:kern w:val="2"/>
          <w:sz w:val="28"/>
          <w:szCs w:val="32"/>
          <w:lang w:val="en-US" w:eastAsia="zh-CN" w:bidi="ar-SA"/>
        </w:rPr>
        <w:pict>
          <v:shape id="Quad Arrow 1048" o:spid="_x0000_s1032" type="#_x0000_t202" style="position:absolute;left:0;margin-left:70.55pt;margin-top:17.2pt;height:25.5pt;width:62.9pt;rotation:0f;z-index:251669504;" o:ole="f" fillcolor="#FFFFFF" filled="t" o:preferrelative="t" stroked="f" coordorigin="0,0" coordsize="21600,21600">
            <v:imagedata gain="65536f" blacklevel="0f" gamma="0"/>
            <o:lock v:ext="edit" position="f" selection="f" grouping="f" rotation="f" cropping="f" text="f" aspectratio="f"/>
            <v:textbox style="layout-flow:vertical-ideographic;">
              <w:txbxContent>
                <w:p>
                  <w:pPr>
                    <w:rPr>
                      <w:rFonts w:ascii="宋体" w:hAnsi="宋体" w:cs="宋体"/>
                      <w:b/>
                      <w:bCs/>
                      <w:sz w:val="32"/>
                    </w:rPr>
                  </w:pPr>
                  <w:r>
                    <w:rPr>
                      <w:rFonts w:hint="eastAsia" w:ascii="宋体" w:hAnsi="宋体" w:cs="宋体"/>
                      <w:b/>
                      <w:bCs/>
                      <w:sz w:val="32"/>
                    </w:rPr>
                    <w:t>→</w:t>
                  </w:r>
                </w:p>
              </w:txbxContent>
            </v:textbox>
          </v:shape>
        </w:pict>
      </w:r>
    </w:p>
    <w:p>
      <w:pPr>
        <w:rPr>
          <w:rFonts w:ascii="宋体" w:hAnsi="宋体" w:cs="宋体"/>
          <w:b/>
          <w:sz w:val="28"/>
        </w:rPr>
      </w:pPr>
      <w:r>
        <w:rPr>
          <w:rFonts w:ascii="宋体" w:hAnsi="宋体" w:eastAsia="宋体" w:cs="宋体"/>
          <w:b/>
          <w:kern w:val="2"/>
          <w:sz w:val="28"/>
          <w:szCs w:val="32"/>
          <w:lang w:val="en-US" w:eastAsia="zh-CN" w:bidi="ar-SA"/>
        </w:rPr>
        <w:pict>
          <v:shape id="Quad Arrow 1051" o:spid="_x0000_s1033" type="#_x0000_t202" style="position:absolute;left:0;margin-left:258.25pt;margin-top:16.65pt;height:63.85pt;width:160.5pt;rotation:0f;z-index:251662336;"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tabs>
                      <w:tab w:val="left" w:pos="1080"/>
                    </w:tabs>
                    <w:rPr>
                      <w:rFonts w:ascii="宋体" w:hAnsi="宋体" w:cs="宋体"/>
                      <w:b/>
                      <w:bCs/>
                      <w:sz w:val="32"/>
                    </w:rPr>
                  </w:pPr>
                  <w:r>
                    <w:rPr>
                      <w:rFonts w:hint="eastAsia" w:ascii="宋体" w:hAnsi="宋体" w:cs="宋体"/>
                      <w:b/>
                      <w:bCs/>
                      <w:sz w:val="32"/>
                    </w:rPr>
                    <w:t>不符合条件不予受理并告知理由</w:t>
                  </w:r>
                </w:p>
              </w:txbxContent>
            </v:textbox>
          </v:shape>
        </w:pict>
      </w:r>
      <w:r>
        <w:rPr>
          <w:rFonts w:ascii="宋体" w:hAnsi="宋体" w:eastAsia="宋体" w:cs="宋体"/>
          <w:b/>
          <w:kern w:val="2"/>
          <w:sz w:val="28"/>
          <w:szCs w:val="32"/>
          <w:lang w:val="en-US" w:eastAsia="zh-CN" w:bidi="ar-SA"/>
        </w:rPr>
        <w:pict>
          <v:shape id="Quad Arrow 1050" o:spid="_x0000_s1034" type="#_x0000_t202" style="position:absolute;left:0;margin-left:7.85pt;margin-top:12.9pt;height:58.75pt;width:191.1pt;rotation:0f;z-index:251661312;"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rPr>
                      <w:b/>
                      <w:bCs/>
                      <w:sz w:val="32"/>
                    </w:rPr>
                  </w:pPr>
                  <w:r>
                    <w:rPr>
                      <w:rFonts w:hint="eastAsia"/>
                      <w:b/>
                      <w:bCs/>
                      <w:sz w:val="32"/>
                    </w:rPr>
                    <w:t>符合条件予以受理</w:t>
                  </w:r>
                </w:p>
              </w:txbxContent>
            </v:textbox>
          </v:shape>
        </w:pict>
      </w:r>
    </w:p>
    <w:p>
      <w:pPr>
        <w:ind w:firstLine="5313" w:firstLineChars="1890"/>
        <w:rPr>
          <w:rFonts w:ascii="宋体" w:hAnsi="宋体" w:cs="宋体"/>
          <w:b/>
          <w:sz w:val="28"/>
        </w:rPr>
      </w:pPr>
    </w:p>
    <w:p>
      <w:pPr>
        <w:rPr>
          <w:rFonts w:ascii="宋体" w:hAnsi="宋体" w:cs="宋体"/>
          <w:b/>
          <w:sz w:val="28"/>
        </w:rPr>
      </w:pPr>
      <w:r>
        <w:rPr>
          <w:rFonts w:ascii="宋体" w:hAnsi="宋体" w:eastAsia="宋体" w:cs="宋体"/>
          <w:kern w:val="2"/>
          <w:sz w:val="28"/>
          <w:szCs w:val="32"/>
          <w:lang w:val="en-US" w:eastAsia="zh-CN" w:bidi="ar-SA"/>
        </w:rPr>
        <w:pict>
          <v:shape id="Quad Arrow 1057" o:spid="_x0000_s1035" type="#_x0000_t202" style="position:absolute;left:0;margin-left:34.4pt;margin-top:21.3pt;height:32.25pt;width:29.25pt;rotation:0f;z-index:251668480;" o:ole="f" fillcolor="#FFFFFF" filled="t" o:preferrelative="t" stroked="f" coordorigin="0,0" coordsize="21600,21600">
            <v:imagedata gain="65536f" blacklevel="0f" gamma="0"/>
            <o:lock v:ext="edit" position="f" selection="f" grouping="f" rotation="f" cropping="f" text="f" aspectratio="f"/>
            <v:textbox>
              <w:txbxContent>
                <w:p>
                  <w:pPr>
                    <w:rPr>
                      <w:rFonts w:ascii="宋体" w:hAnsi="宋体" w:cs="宋体"/>
                      <w:b/>
                      <w:bCs/>
                      <w:sz w:val="32"/>
                    </w:rPr>
                  </w:pPr>
                  <w:r>
                    <w:rPr>
                      <w:rFonts w:hint="eastAsia" w:ascii="宋体" w:hAnsi="宋体" w:cs="宋体"/>
                      <w:b/>
                      <w:bCs/>
                      <w:sz w:val="32"/>
                    </w:rPr>
                    <w:t>↓</w:t>
                  </w:r>
                </w:p>
              </w:txbxContent>
            </v:textbox>
          </v:shape>
        </w:pict>
      </w:r>
    </w:p>
    <w:p>
      <w:pPr>
        <w:spacing w:line="360" w:lineRule="auto"/>
        <w:ind w:firstLine="3534" w:firstLineChars="1100"/>
        <w:rPr>
          <w:b/>
          <w:bCs/>
          <w:sz w:val="32"/>
          <w:szCs w:val="48"/>
        </w:rPr>
      </w:pPr>
      <w:r>
        <w:rPr>
          <w:rFonts w:ascii="宋体" w:hAnsi="宋体" w:eastAsia="宋体" w:cs="宋体"/>
          <w:b/>
          <w:kern w:val="2"/>
          <w:sz w:val="28"/>
          <w:szCs w:val="32"/>
          <w:lang w:val="en-US" w:eastAsia="zh-CN" w:bidi="ar-SA"/>
        </w:rPr>
        <w:pict>
          <v:shape id="Quad Arrow 1053" o:spid="_x0000_s1036" type="#_x0000_t202" style="position:absolute;left:0;margin-left:148.9pt;margin-top:30.05pt;height:41.55pt;width:242.6pt;rotation:0f;z-index:251663360;"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rPr>
                      <w:b/>
                      <w:bCs/>
                      <w:sz w:val="32"/>
                      <w:szCs w:val="36"/>
                    </w:rPr>
                  </w:pPr>
                  <w:r>
                    <w:rPr>
                      <w:rFonts w:hint="eastAsia"/>
                      <w:b/>
                      <w:bCs/>
                      <w:sz w:val="32"/>
                      <w:szCs w:val="36"/>
                    </w:rPr>
                    <w:t>转送其他部门办理并说明理由</w:t>
                  </w:r>
                </w:p>
              </w:txbxContent>
            </v:textbox>
          </v:shape>
        </w:pict>
      </w:r>
      <w:r>
        <w:rPr>
          <w:rFonts w:ascii="宋体" w:hAnsi="宋体" w:eastAsia="宋体" w:cs="宋体"/>
          <w:kern w:val="2"/>
          <w:sz w:val="28"/>
          <w:szCs w:val="32"/>
          <w:lang w:val="en-US" w:eastAsia="zh-CN" w:bidi="ar-SA"/>
        </w:rPr>
        <w:pict>
          <v:shape id="Quad Arrow 1056" o:spid="_x0000_s1037" type="#_x0000_t202" style="position:absolute;left:0;margin-left:158.55pt;margin-top:0.2pt;height:28.5pt;width:45.8pt;rotation:0f;z-index:251670528;" o:ole="f" fillcolor="#FFFFFF" filled="t" o:preferrelative="t" stroked="f" coordorigin="0,0" coordsize="21600,21600">
            <v:imagedata gain="65536f" blacklevel="0f" gamma="0"/>
            <o:lock v:ext="edit" position="f" selection="f" grouping="f" rotation="f" cropping="f" text="f" aspectratio="f"/>
            <v:textbox style="layout-flow:vertical-ideographic;">
              <w:txbxContent>
                <w:p>
                  <w:pPr>
                    <w:rPr>
                      <w:rFonts w:ascii="宋体" w:hAnsi="宋体" w:cs="宋体"/>
                      <w:b/>
                      <w:bCs/>
                      <w:sz w:val="32"/>
                      <w:szCs w:val="36"/>
                    </w:rPr>
                  </w:pPr>
                  <w:r>
                    <w:rPr>
                      <w:rFonts w:hint="eastAsia" w:ascii="宋体" w:hAnsi="宋体" w:cs="宋体"/>
                      <w:b/>
                      <w:bCs/>
                      <w:sz w:val="32"/>
                      <w:szCs w:val="36"/>
                    </w:rPr>
                    <w:t>→</w:t>
                  </w:r>
                </w:p>
              </w:txbxContent>
            </v:textbox>
          </v:shape>
        </w:pict>
      </w:r>
      <w:r>
        <w:rPr>
          <w:rFonts w:ascii="宋体" w:hAnsi="宋体" w:eastAsia="宋体" w:cs="宋体"/>
          <w:b/>
          <w:kern w:val="2"/>
          <w:sz w:val="28"/>
          <w:szCs w:val="32"/>
          <w:lang w:val="en-US" w:eastAsia="zh-CN" w:bidi="ar-SA"/>
        </w:rPr>
        <w:pict>
          <v:shape id="Quad Arrow 1054" o:spid="_x0000_s1038" type="#_x0000_t202" style="position:absolute;left:0;margin-left:-30.55pt;margin-top:22.65pt;height:69.95pt;width:158.7pt;rotation:0f;z-index:251664384;"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rPr>
                      <w:b/>
                      <w:bCs/>
                      <w:sz w:val="32"/>
                      <w:szCs w:val="36"/>
                    </w:rPr>
                  </w:pPr>
                  <w:r>
                    <w:rPr>
                      <w:rFonts w:hint="eastAsia"/>
                      <w:b/>
                      <w:bCs/>
                      <w:sz w:val="32"/>
                      <w:szCs w:val="36"/>
                      <w:lang w:eastAsia="zh-CN"/>
                    </w:rPr>
                    <w:t>金融消费者权益</w:t>
                  </w:r>
                  <w:r>
                    <w:rPr>
                      <w:rFonts w:hint="eastAsia"/>
                      <w:b/>
                      <w:bCs/>
                      <w:sz w:val="32"/>
                      <w:szCs w:val="36"/>
                    </w:rPr>
                    <w:t>保护机构调查处理</w:t>
                  </w:r>
                </w:p>
              </w:txbxContent>
            </v:textbox>
          </v:shape>
        </w:pict>
      </w:r>
    </w:p>
    <w:p>
      <w:pPr>
        <w:spacing w:line="360" w:lineRule="auto"/>
        <w:ind w:firstLine="3534" w:firstLineChars="1100"/>
        <w:rPr>
          <w:b/>
          <w:bCs/>
          <w:sz w:val="32"/>
          <w:szCs w:val="48"/>
        </w:rPr>
      </w:pPr>
    </w:p>
    <w:p>
      <w:pPr>
        <w:spacing w:line="360" w:lineRule="auto"/>
        <w:ind w:firstLine="3534" w:firstLineChars="1100"/>
        <w:rPr>
          <w:b/>
          <w:bCs/>
          <w:sz w:val="32"/>
          <w:szCs w:val="48"/>
        </w:rPr>
      </w:pPr>
    </w:p>
    <w:p>
      <w:pPr>
        <w:spacing w:line="360" w:lineRule="auto"/>
        <w:ind w:firstLine="3534" w:firstLineChars="1100"/>
        <w:rPr>
          <w:b/>
          <w:bCs/>
          <w:sz w:val="32"/>
          <w:szCs w:val="48"/>
        </w:rPr>
      </w:pPr>
      <w:r>
        <w:rPr>
          <w:rFonts w:ascii="宋体" w:hAnsi="宋体" w:eastAsia="宋体" w:cs="宋体"/>
          <w:kern w:val="2"/>
          <w:sz w:val="28"/>
          <w:szCs w:val="32"/>
          <w:lang w:val="en-US" w:eastAsia="zh-CN" w:bidi="ar-SA"/>
        </w:rPr>
        <w:pict>
          <v:shape id="Quad Arrow 1052" o:spid="_x0000_s1039" type="#_x0000_t202" style="position:absolute;left:0;margin-left:32.55pt;margin-top:3.6pt;height:36.55pt;width:61.9pt;rotation:0f;z-index:251672576;" o:ole="f" fillcolor="#FFFFFF" filled="t" o:preferrelative="t" stroked="f" coordorigin="0,0" coordsize="21600,21600">
            <v:imagedata gain="65536f" blacklevel="0f" gamma="0"/>
            <o:lock v:ext="edit" position="f" selection="f" grouping="f" rotation="f" cropping="f" text="f" aspectratio="f"/>
            <v:textbox>
              <w:txbxContent>
                <w:p>
                  <w:pPr>
                    <w:rPr>
                      <w:b/>
                      <w:bCs/>
                      <w:sz w:val="32"/>
                      <w:szCs w:val="36"/>
                    </w:rPr>
                  </w:pPr>
                  <w:r>
                    <w:rPr>
                      <w:rFonts w:hint="eastAsia" w:ascii="宋体" w:hAnsi="宋体" w:eastAsia="宋体" w:cs="宋体"/>
                      <w:b/>
                      <w:bCs/>
                      <w:sz w:val="32"/>
                      <w:szCs w:val="36"/>
                    </w:rPr>
                    <w:t>↓</w:t>
                  </w:r>
                </w:p>
              </w:txbxContent>
            </v:textbox>
          </v:shape>
        </w:pict>
      </w:r>
    </w:p>
    <w:p>
      <w:pPr>
        <w:spacing w:line="360" w:lineRule="auto"/>
        <w:rPr>
          <w:b/>
          <w:bCs/>
          <w:sz w:val="32"/>
          <w:szCs w:val="48"/>
        </w:rPr>
      </w:pPr>
      <w:r>
        <w:rPr>
          <w:rFonts w:ascii="宋体" w:hAnsi="宋体" w:eastAsia="宋体" w:cs="宋体"/>
          <w:kern w:val="2"/>
          <w:sz w:val="28"/>
          <w:szCs w:val="32"/>
          <w:lang w:val="en-US" w:eastAsia="zh-CN" w:bidi="ar-SA"/>
        </w:rPr>
        <w:pict>
          <v:shape id="Quad Arrow 1055" o:spid="_x0000_s1040" type="#_x0000_t202" style="position:absolute;left:0;margin-left:-28.65pt;margin-top:15.25pt;height:67.45pt;width:250.25pt;rotation:0f;z-index:251671552;"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rPr>
                      <w:b/>
                      <w:bCs/>
                      <w:sz w:val="32"/>
                      <w:szCs w:val="36"/>
                    </w:rPr>
                  </w:pPr>
                  <w:r>
                    <w:rPr>
                      <w:rFonts w:hint="eastAsia"/>
                      <w:b/>
                      <w:bCs/>
                      <w:sz w:val="32"/>
                      <w:szCs w:val="36"/>
                    </w:rPr>
                    <w:t>保护机构自受理之日起5个工作日内办理并告知</w:t>
                  </w:r>
                  <w:r>
                    <w:rPr>
                      <w:rFonts w:hint="eastAsia"/>
                      <w:b/>
                      <w:bCs/>
                      <w:sz w:val="32"/>
                      <w:szCs w:val="36"/>
                      <w:lang w:eastAsia="zh-CN"/>
                    </w:rPr>
                    <w:t>金融消费者</w:t>
                  </w:r>
                  <w:r>
                    <w:rPr>
                      <w:rFonts w:hint="eastAsia"/>
                      <w:b/>
                      <w:bCs/>
                      <w:sz w:val="32"/>
                      <w:szCs w:val="36"/>
                    </w:rPr>
                    <w:t>结果</w:t>
                  </w:r>
                </w:p>
              </w:txbxContent>
            </v:textbox>
          </v:shape>
        </w:pict>
      </w:r>
    </w:p>
    <w:p>
      <w:pPr>
        <w:spacing w:line="360" w:lineRule="auto"/>
        <w:rPr>
          <w:b/>
          <w:bCs/>
          <w:sz w:val="32"/>
          <w:szCs w:val="48"/>
        </w:rPr>
      </w:pPr>
    </w:p>
    <w:p>
      <w:pPr>
        <w:spacing w:line="360" w:lineRule="auto"/>
        <w:jc w:val="center"/>
        <w:rPr>
          <w:rFonts w:hint="eastAsia" w:ascii="黑体" w:hAnsi="黑体" w:eastAsia="黑体" w:cs="黑体"/>
          <w:b w:val="0"/>
          <w:bCs w:val="0"/>
          <w:sz w:val="32"/>
          <w:szCs w:val="48"/>
        </w:rPr>
      </w:pPr>
      <w:r>
        <w:rPr>
          <w:rFonts w:hint="eastAsia" w:ascii="黑体" w:hAnsi="黑体" w:eastAsia="黑体" w:cs="黑体"/>
          <w:b w:val="0"/>
          <w:bCs w:val="0"/>
          <w:sz w:val="32"/>
          <w:szCs w:val="48"/>
        </w:rPr>
        <w:t>个人客户开销户业务</w:t>
      </w:r>
    </w:p>
    <w:p>
      <w:pPr>
        <w:spacing w:line="360" w:lineRule="auto"/>
        <w:ind w:firstLine="420"/>
        <w:rPr>
          <w:b/>
          <w:bCs/>
        </w:rPr>
      </w:pPr>
      <w:r>
        <w:rPr>
          <w:rFonts w:hint="eastAsia"/>
          <w:b/>
          <w:bCs/>
        </w:rPr>
        <w:t>一、开户</w:t>
      </w:r>
    </w:p>
    <w:p>
      <w:pPr>
        <w:spacing w:line="360" w:lineRule="auto"/>
        <w:ind w:firstLine="420"/>
      </w:pPr>
      <w:r>
        <w:rPr>
          <w:rFonts w:hint="eastAsia"/>
        </w:rPr>
        <w:t>（一）审核</w:t>
      </w:r>
    </w:p>
    <w:p>
      <w:pPr>
        <w:spacing w:line="360" w:lineRule="auto"/>
        <w:ind w:firstLine="420"/>
      </w:pPr>
      <w:r>
        <w:rPr>
          <w:rFonts w:hint="eastAsia"/>
        </w:rPr>
        <w:t>1</w:t>
      </w:r>
      <w:r>
        <w:rPr>
          <w:rFonts w:hint="eastAsia"/>
          <w:lang w:eastAsia="zh-CN"/>
        </w:rPr>
        <w:t>、</w:t>
      </w:r>
      <w:r>
        <w:rPr>
          <w:rFonts w:hint="eastAsia"/>
        </w:rPr>
        <w:t>一个对私客户凭同一有效证件类型只能开设一个客户总账，建立个人客户信息时应对客户进行身份识别。</w:t>
      </w:r>
    </w:p>
    <w:p>
      <w:pPr>
        <w:spacing w:line="360" w:lineRule="auto"/>
        <w:ind w:firstLine="420"/>
      </w:pPr>
      <w:r>
        <w:rPr>
          <w:rFonts w:hint="eastAsia"/>
        </w:rPr>
        <w:t>2</w:t>
      </w:r>
      <w:r>
        <w:rPr>
          <w:rFonts w:hint="eastAsia"/>
          <w:lang w:eastAsia="zh-CN"/>
        </w:rPr>
        <w:t>、</w:t>
      </w:r>
      <w:r>
        <w:rPr>
          <w:rFonts w:hint="eastAsia"/>
        </w:rPr>
        <w:t>建立个人客户信息使用的证件如下：</w:t>
      </w:r>
    </w:p>
    <w:p>
      <w:pPr>
        <w:spacing w:line="360" w:lineRule="auto"/>
        <w:ind w:firstLine="420"/>
      </w:pPr>
      <w:r>
        <w:rPr>
          <w:rFonts w:hint="eastAsia" w:ascii="宋体" w:hAnsi="宋体"/>
        </w:rPr>
        <w:t>①</w:t>
      </w:r>
      <w:r>
        <w:rPr>
          <w:rFonts w:hint="eastAsia"/>
        </w:rPr>
        <w:t>在中华人民共和国境内已登记常住户口的中国公民，应出具居民身份证或临时身份证；定居国外的中国公民，可出具中国护照。</w:t>
      </w:r>
    </w:p>
    <w:p>
      <w:pPr>
        <w:spacing w:line="360" w:lineRule="auto"/>
        <w:ind w:firstLine="420"/>
      </w:pPr>
      <w:r>
        <w:rPr>
          <w:rFonts w:hint="eastAsia"/>
        </w:rPr>
        <w:t>②居住在中国境内</w:t>
      </w:r>
      <w:r>
        <w:t>16</w:t>
      </w:r>
      <w:r>
        <w:rPr>
          <w:rFonts w:hint="eastAsia"/>
        </w:rPr>
        <w:t>周岁以下的中国公民，应由监护人代理开立个人银行账户，出具监护人的有效身份证件以及账户使用人的居民身份证或户口簿。</w:t>
      </w:r>
    </w:p>
    <w:p>
      <w:pPr>
        <w:spacing w:line="360" w:lineRule="auto"/>
        <w:ind w:firstLine="420"/>
      </w:pPr>
      <w:r>
        <w:rPr>
          <w:rFonts w:hint="eastAsia"/>
        </w:rPr>
        <w:t>③军人、武装警察尚未领取居民身份证的，除出具军人和武装警察身份证件外，还应出具军人保障卡或所在单位开具的尚未领取居民证的证明材料。</w:t>
      </w:r>
    </w:p>
    <w:p>
      <w:pPr>
        <w:spacing w:line="360" w:lineRule="auto"/>
        <w:ind w:firstLine="420"/>
      </w:pPr>
      <w:r>
        <w:rPr>
          <w:rFonts w:hint="eastAsia"/>
        </w:rPr>
        <w:t>④香港、澳门特别行政区居民，应出具港澳居民往来内地通行证；台湾居民，应出具台湾居民来往大陆通行证。</w:t>
      </w:r>
    </w:p>
    <w:p>
      <w:pPr>
        <w:spacing w:line="360" w:lineRule="auto"/>
        <w:ind w:firstLine="420"/>
      </w:pPr>
      <w:r>
        <w:rPr>
          <w:rFonts w:hint="eastAsia"/>
        </w:rPr>
        <w:t>⑤外国公民，应出具护照或外国人永久居留证（外国边民，按照边贸结算的有关规定办理）。</w:t>
      </w:r>
    </w:p>
    <w:p>
      <w:pPr>
        <w:spacing w:line="360" w:lineRule="auto"/>
        <w:ind w:firstLine="420"/>
      </w:pPr>
      <w:r>
        <w:rPr>
          <w:rFonts w:hint="eastAsia"/>
        </w:rPr>
        <w:t>⑥法律、行政法规规定的其他身份证明文件。</w:t>
      </w:r>
    </w:p>
    <w:p>
      <w:pPr>
        <w:spacing w:line="360" w:lineRule="auto"/>
        <w:ind w:firstLine="420"/>
      </w:pPr>
      <w:r>
        <w:rPr>
          <w:rFonts w:hint="eastAsia"/>
        </w:rPr>
        <w:t>3</w:t>
      </w:r>
      <w:r>
        <w:rPr>
          <w:rFonts w:hint="eastAsia"/>
          <w:lang w:eastAsia="zh-CN"/>
        </w:rPr>
        <w:t>、</w:t>
      </w:r>
      <w:r>
        <w:rPr>
          <w:rFonts w:hint="eastAsia"/>
        </w:rPr>
        <w:t>为持居民身份证开户的客户建立客户信息前，需通过联网核查公民身份信息系统核对客户身份证件信息的真实性和准确性。</w:t>
      </w:r>
    </w:p>
    <w:p>
      <w:pPr>
        <w:spacing w:line="360" w:lineRule="auto"/>
        <w:ind w:firstLine="420"/>
      </w:pPr>
      <w:r>
        <w:rPr>
          <w:rFonts w:hint="eastAsia"/>
        </w:rPr>
        <w:t>4</w:t>
      </w:r>
      <w:r>
        <w:rPr>
          <w:rFonts w:hint="eastAsia"/>
          <w:lang w:eastAsia="zh-CN"/>
        </w:rPr>
        <w:t>、</w:t>
      </w:r>
      <w:r>
        <w:rPr>
          <w:rFonts w:hint="eastAsia"/>
        </w:rPr>
        <w:t>各营业机构在进行联网核查时，对联网核查结果不一致，但无法确切判断客户出示的居民身份证件为伪造证件的，不得随意拒绝为客户办理业务；遇到联网核查高峰时期，可使用第二代居民身份证阅读器进行鉴别，或要求客户出具辅助身份证明村料，以进一步确认客户身份。辅助身份证明材料包括但不限于：中国公民为户口簿、护照、机动车驾驶证、居住证、社会保障卡、军人和武装警官身份证件、公安机关出具的户籍证明、工作证；香港、澳门特别行政区居民为香港、澳门特别行政区居民身份证；台湾地区居民为在台湾居住的有效身份证明。4、定居国外的中国公民为定居国外的证明文件；外国公民为外国居民身份证、使领馆人员身份证件或者机动车驾驶证等其他带有照片的身份证件；完税证明、水电煤缴费单等税费凭证。若客户委托他人办理，还须提供代理人的身份证件。</w:t>
      </w:r>
    </w:p>
    <w:p>
      <w:pPr>
        <w:spacing w:line="360" w:lineRule="auto"/>
        <w:ind w:firstLine="420"/>
      </w:pPr>
      <w:r>
        <w:rPr>
          <w:rFonts w:hint="eastAsia"/>
        </w:rPr>
        <w:t>5</w:t>
      </w:r>
      <w:r>
        <w:rPr>
          <w:rFonts w:hint="eastAsia"/>
          <w:lang w:eastAsia="zh-CN"/>
        </w:rPr>
        <w:t>、</w:t>
      </w:r>
      <w:r>
        <w:rPr>
          <w:rFonts w:hint="eastAsia"/>
        </w:rPr>
        <w:t>个人客户需要查询和调整客户信息的，必须由账户所有人本人办理。</w:t>
      </w:r>
    </w:p>
    <w:p>
      <w:pPr>
        <w:spacing w:line="360" w:lineRule="auto"/>
        <w:ind w:firstLine="420"/>
      </w:pPr>
      <w:r>
        <w:rPr>
          <w:rFonts w:hint="eastAsia"/>
        </w:rPr>
        <w:t>（二）处理</w:t>
      </w:r>
    </w:p>
    <w:p>
      <w:pPr>
        <w:spacing w:line="360" w:lineRule="auto"/>
        <w:ind w:firstLine="420"/>
      </w:pPr>
      <w:r>
        <w:rPr>
          <w:rFonts w:hint="eastAsia"/>
        </w:rPr>
        <w:t>个人客户在开立实名制账户时，系统根据个人客户的姓名、证件类型和号码自动生成客户信息号，在个人身份中有列表选项，证件类型根据个人身份区分，必须输入证件类型，证件号码，户名，户籍地址，性别，出生日期，职业和当前地址。</w:t>
      </w:r>
    </w:p>
    <w:p>
      <w:pPr>
        <w:spacing w:line="360" w:lineRule="auto"/>
        <w:ind w:firstLine="420"/>
        <w:rPr>
          <w:b/>
          <w:bCs/>
        </w:rPr>
      </w:pPr>
      <w:r>
        <w:rPr>
          <w:rFonts w:hint="eastAsia"/>
          <w:b/>
          <w:bCs/>
        </w:rPr>
        <w:t>二、销户</w:t>
      </w:r>
    </w:p>
    <w:p>
      <w:pPr>
        <w:spacing w:line="360" w:lineRule="auto"/>
        <w:ind w:firstLine="420"/>
        <w:rPr>
          <w:b/>
          <w:bCs/>
          <w:sz w:val="32"/>
        </w:rPr>
      </w:pPr>
      <w:r>
        <w:rPr>
          <w:rFonts w:hint="eastAsia"/>
        </w:rPr>
        <w:t xml:space="preserve">个人客户在银行的所有分户已销户或移出之后，在我行提出客户总账销户。向客户收取账户所有人身份证进行核对，并检查该客户的客户号是否合法，所有关联账户是否销户，审查无误后方可办理。客户号注销不能由代理人代为办理，只能由本人办理。 </w:t>
      </w:r>
    </w:p>
    <w:p>
      <w:pPr>
        <w:spacing w:line="360" w:lineRule="auto"/>
        <w:ind w:firstLine="420"/>
        <w:jc w:val="center"/>
        <w:rPr>
          <w:b/>
          <w:bCs/>
          <w:sz w:val="32"/>
        </w:rPr>
      </w:pPr>
    </w:p>
    <w:p>
      <w:pPr>
        <w:spacing w:line="360" w:lineRule="auto"/>
        <w:ind w:firstLine="420"/>
        <w:jc w:val="center"/>
        <w:rPr>
          <w:b/>
          <w:bCs/>
          <w:sz w:val="32"/>
        </w:rPr>
      </w:pPr>
      <w:r>
        <w:rPr>
          <w:rFonts w:hint="eastAsia" w:ascii="黑体" w:hAnsi="黑体" w:eastAsia="黑体" w:cs="黑体"/>
          <w:b w:val="0"/>
          <w:bCs w:val="0"/>
          <w:sz w:val="32"/>
        </w:rPr>
        <w:t>企业客户开销户业务</w:t>
      </w:r>
    </w:p>
    <w:p>
      <w:pPr>
        <w:spacing w:line="360" w:lineRule="auto"/>
        <w:ind w:firstLine="420"/>
        <w:rPr>
          <w:b/>
          <w:bCs/>
        </w:rPr>
      </w:pPr>
      <w:r>
        <w:rPr>
          <w:rFonts w:hint="eastAsia"/>
          <w:b/>
          <w:bCs/>
        </w:rPr>
        <w:t>一、开户</w:t>
      </w:r>
    </w:p>
    <w:p>
      <w:pPr>
        <w:spacing w:line="360" w:lineRule="auto"/>
        <w:ind w:firstLine="420"/>
      </w:pPr>
      <w:r>
        <w:rPr>
          <w:rFonts w:hint="eastAsia"/>
        </w:rPr>
        <w:t>（一）审核</w:t>
      </w:r>
    </w:p>
    <w:p>
      <w:pPr>
        <w:spacing w:line="360" w:lineRule="auto"/>
        <w:ind w:firstLine="420"/>
      </w:pPr>
      <w:r>
        <w:rPr>
          <w:rFonts w:hint="eastAsia"/>
        </w:rPr>
        <w:t>根据该单位客户是否在我行建立客户信息，对客户未在我行建有客户信息的，使用“单位开户”交易建立客户信息。</w:t>
      </w:r>
    </w:p>
    <w:p>
      <w:pPr>
        <w:spacing w:line="360" w:lineRule="auto"/>
        <w:ind w:firstLine="420"/>
      </w:pPr>
      <w:r>
        <w:rPr>
          <w:rFonts w:hint="eastAsia"/>
        </w:rPr>
        <w:t>（二）处理</w:t>
      </w:r>
    </w:p>
    <w:p>
      <w:pPr>
        <w:spacing w:line="360" w:lineRule="auto"/>
        <w:ind w:firstLine="420"/>
      </w:pPr>
      <w:r>
        <w:rPr>
          <w:rFonts w:hint="eastAsia"/>
        </w:rPr>
        <w:t>审核无误后，使用“</w:t>
      </w:r>
      <w:r>
        <w:rPr>
          <w:rFonts w:hint="eastAsia"/>
          <w:bCs/>
        </w:rPr>
        <w:t>单位开户</w:t>
      </w:r>
      <w:r>
        <w:rPr>
          <w:rFonts w:hint="eastAsia"/>
        </w:rPr>
        <w:t>”交易，在证件类型中有列表选项，一般首选用企业组织机构代码证产生客户号。如没有企业组织机构代码的，用营业执照号码产生客户号。</w:t>
      </w:r>
    </w:p>
    <w:p>
      <w:pPr>
        <w:spacing w:line="360" w:lineRule="auto"/>
        <w:ind w:firstLine="420"/>
        <w:rPr>
          <w:b/>
          <w:bCs/>
        </w:rPr>
      </w:pPr>
      <w:r>
        <w:rPr>
          <w:rFonts w:hint="eastAsia"/>
          <w:b/>
          <w:bCs/>
        </w:rPr>
        <w:t>二、销户</w:t>
      </w:r>
    </w:p>
    <w:p>
      <w:pPr>
        <w:spacing w:line="360" w:lineRule="auto"/>
        <w:ind w:firstLine="420"/>
      </w:pPr>
      <w:r>
        <w:rPr>
          <w:rFonts w:hint="eastAsia"/>
        </w:rPr>
        <w:t>客户在我行的所有账户已销户或移出之后，可以进行客户号注销业务。客户需提交填写完整、并加盖单位预留印鉴的特殊业务申请书，以及营业执照、法定代表人身份证、如授权他人还需授权书及经办人身份证件等相关资料，对上述资料进行审查，并检查该客户的客户号是否合法，检查所有关联账户是否销户后进行操作。</w:t>
      </w:r>
    </w:p>
    <w:p>
      <w:pPr>
        <w:spacing w:line="360" w:lineRule="auto"/>
        <w:ind w:firstLine="420"/>
      </w:pPr>
    </w:p>
    <w:p>
      <w:pPr>
        <w:spacing w:line="360" w:lineRule="auto"/>
        <w:ind w:firstLine="420"/>
        <w:jc w:val="center"/>
        <w:rPr>
          <w:b/>
          <w:bCs/>
          <w:sz w:val="32"/>
        </w:rPr>
      </w:pPr>
    </w:p>
    <w:p>
      <w:pPr>
        <w:spacing w:line="360" w:lineRule="auto"/>
        <w:ind w:firstLine="420"/>
        <w:jc w:val="center"/>
        <w:rPr>
          <w:b/>
          <w:bCs/>
          <w:sz w:val="32"/>
        </w:rPr>
      </w:pPr>
    </w:p>
    <w:p>
      <w:pPr>
        <w:spacing w:line="360" w:lineRule="auto"/>
        <w:ind w:firstLine="420"/>
        <w:jc w:val="center"/>
        <w:rPr>
          <w:b/>
          <w:bCs/>
          <w:sz w:val="32"/>
        </w:rPr>
      </w:pPr>
    </w:p>
    <w:p>
      <w:pPr>
        <w:spacing w:line="360" w:lineRule="auto"/>
        <w:jc w:val="both"/>
        <w:rPr>
          <w:b/>
          <w:bCs/>
          <w:sz w:val="32"/>
        </w:rPr>
      </w:pPr>
    </w:p>
    <w:p>
      <w:pPr>
        <w:spacing w:line="360" w:lineRule="auto"/>
        <w:ind w:firstLine="420"/>
        <w:jc w:val="center"/>
        <w:rPr>
          <w:rFonts w:hint="eastAsia" w:ascii="黑体" w:hAnsi="黑体" w:eastAsia="黑体" w:cs="黑体"/>
          <w:b w:val="0"/>
          <w:bCs w:val="0"/>
          <w:sz w:val="32"/>
        </w:rPr>
      </w:pPr>
      <w:r>
        <w:rPr>
          <w:rFonts w:hint="eastAsia" w:ascii="黑体" w:hAnsi="黑体" w:eastAsia="黑体" w:cs="黑体"/>
          <w:b w:val="0"/>
          <w:bCs w:val="0"/>
          <w:sz w:val="32"/>
          <w:lang w:eastAsia="zh-CN"/>
        </w:rPr>
        <w:t>金融</w:t>
      </w:r>
      <w:r>
        <w:rPr>
          <w:rFonts w:hint="eastAsia" w:ascii="黑体" w:hAnsi="黑体" w:eastAsia="黑体" w:cs="黑体"/>
          <w:b w:val="0"/>
          <w:bCs w:val="0"/>
          <w:sz w:val="32"/>
        </w:rPr>
        <w:t>消</w:t>
      </w:r>
      <w:r>
        <w:rPr>
          <w:rFonts w:hint="eastAsia" w:ascii="黑体" w:hAnsi="黑体" w:eastAsia="黑体" w:cs="黑体"/>
          <w:b w:val="0"/>
          <w:bCs w:val="0"/>
          <w:sz w:val="32"/>
          <w:lang w:eastAsia="zh-CN"/>
        </w:rPr>
        <w:t>费权益</w:t>
      </w:r>
      <w:r>
        <w:rPr>
          <w:rFonts w:hint="eastAsia" w:ascii="黑体" w:hAnsi="黑体" w:eastAsia="黑体" w:cs="黑体"/>
          <w:b w:val="0"/>
          <w:bCs w:val="0"/>
          <w:sz w:val="32"/>
        </w:rPr>
        <w:t>保</w:t>
      </w:r>
      <w:r>
        <w:rPr>
          <w:rFonts w:hint="eastAsia" w:ascii="黑体" w:hAnsi="黑体" w:eastAsia="黑体" w:cs="黑体"/>
          <w:b w:val="0"/>
          <w:bCs w:val="0"/>
          <w:sz w:val="32"/>
          <w:lang w:eastAsia="zh-CN"/>
        </w:rPr>
        <w:t>护</w:t>
      </w:r>
      <w:r>
        <w:rPr>
          <w:rFonts w:hint="eastAsia" w:ascii="黑体" w:hAnsi="黑体" w:eastAsia="黑体" w:cs="黑体"/>
          <w:b w:val="0"/>
          <w:bCs w:val="0"/>
          <w:sz w:val="32"/>
        </w:rPr>
        <w:t>服务职责</w:t>
      </w:r>
    </w:p>
    <w:p>
      <w:pPr>
        <w:pStyle w:val="7"/>
        <w:spacing w:line="360" w:lineRule="auto"/>
      </w:pPr>
      <w:r>
        <w:rPr>
          <w:rFonts w:hint="eastAsia"/>
        </w:rPr>
        <w:t>一、</w:t>
      </w:r>
      <w:r>
        <w:rPr>
          <w:rFonts w:hint="eastAsia"/>
          <w:lang w:eastAsia="zh-CN"/>
        </w:rPr>
        <w:t>金融消费者</w:t>
      </w:r>
      <w:r>
        <w:rPr>
          <w:rFonts w:hint="eastAsia"/>
        </w:rPr>
        <w:t>权利受到尊重和保障；</w:t>
      </w:r>
    </w:p>
    <w:p>
      <w:pPr>
        <w:pStyle w:val="7"/>
        <w:spacing w:line="360" w:lineRule="auto"/>
        <w:ind w:left="420" w:firstLine="0" w:firstLineChars="0"/>
      </w:pPr>
      <w:r>
        <w:rPr>
          <w:rFonts w:hint="eastAsia"/>
        </w:rPr>
        <w:t>二、银行与</w:t>
      </w:r>
      <w:r>
        <w:rPr>
          <w:rFonts w:hint="eastAsia"/>
          <w:lang w:eastAsia="zh-CN"/>
        </w:rPr>
        <w:t>金融消费者</w:t>
      </w:r>
      <w:r>
        <w:rPr>
          <w:rFonts w:hint="eastAsia"/>
        </w:rPr>
        <w:t>权利义务平衡；</w:t>
      </w:r>
    </w:p>
    <w:p>
      <w:pPr>
        <w:pStyle w:val="7"/>
        <w:spacing w:line="360" w:lineRule="auto"/>
        <w:ind w:left="420" w:firstLine="0" w:firstLineChars="0"/>
      </w:pPr>
      <w:r>
        <w:rPr>
          <w:rFonts w:hint="eastAsia"/>
        </w:rPr>
        <w:t>三、产品和服务需依法合规；</w:t>
      </w:r>
    </w:p>
    <w:p>
      <w:pPr>
        <w:pStyle w:val="7"/>
        <w:spacing w:line="360" w:lineRule="auto"/>
        <w:ind w:left="420" w:firstLine="0" w:firstLineChars="0"/>
      </w:pPr>
      <w:r>
        <w:rPr>
          <w:rFonts w:hint="eastAsia"/>
        </w:rPr>
        <w:t>四、协议文本公平、公正，不得出现侵犯</w:t>
      </w:r>
      <w:r>
        <w:rPr>
          <w:rFonts w:hint="eastAsia"/>
          <w:lang w:eastAsia="zh-CN"/>
        </w:rPr>
        <w:t>金融消费者</w:t>
      </w:r>
      <w:r>
        <w:rPr>
          <w:rFonts w:hint="eastAsia"/>
        </w:rPr>
        <w:t>合法权益的条款；</w:t>
      </w:r>
    </w:p>
    <w:p>
      <w:pPr>
        <w:pStyle w:val="7"/>
        <w:spacing w:line="360" w:lineRule="auto"/>
        <w:ind w:left="420" w:firstLine="0" w:firstLineChars="0"/>
      </w:pPr>
      <w:r>
        <w:rPr>
          <w:rFonts w:hint="eastAsia"/>
        </w:rPr>
        <w:t>五、各业务部门、各支行网点在产品服务过程中，应遵守国家法律法规及总行制定的相关行为和操作守则；</w:t>
      </w:r>
    </w:p>
    <w:p>
      <w:pPr>
        <w:pStyle w:val="7"/>
        <w:spacing w:line="360" w:lineRule="auto"/>
        <w:ind w:left="420" w:firstLine="0" w:firstLineChars="0"/>
      </w:pPr>
      <w:r>
        <w:rPr>
          <w:rFonts w:hint="eastAsia"/>
        </w:rPr>
        <w:t>六、各业务部门应建立产品和服务的售后反馈机制，主动了解</w:t>
      </w:r>
      <w:r>
        <w:rPr>
          <w:rFonts w:hint="eastAsia"/>
          <w:lang w:eastAsia="zh-CN"/>
        </w:rPr>
        <w:t>金融消费者</w:t>
      </w:r>
      <w:r>
        <w:rPr>
          <w:rFonts w:hint="eastAsia"/>
        </w:rPr>
        <w:t>对于产品和服务本身以及销售过程中的评价、建议，并及时加以完善或改进</w:t>
      </w:r>
      <w:r>
        <w:rPr>
          <w:rFonts w:hint="eastAsia"/>
          <w:lang w:eastAsia="zh-CN"/>
        </w:rPr>
        <w:t>。</w:t>
      </w:r>
    </w:p>
    <w:p>
      <w:pPr>
        <w:spacing w:line="360" w:lineRule="auto"/>
        <w:jc w:val="center"/>
        <w:rPr>
          <w:b/>
          <w:bCs/>
          <w:sz w:val="32"/>
        </w:rPr>
      </w:pPr>
    </w:p>
    <w:p>
      <w:pPr>
        <w:spacing w:line="360" w:lineRule="auto"/>
        <w:jc w:val="center"/>
        <w:rPr>
          <w:rFonts w:hint="eastAsia" w:ascii="黑体" w:hAnsi="黑体" w:eastAsia="黑体" w:cs="黑体"/>
          <w:b w:val="0"/>
          <w:bCs w:val="0"/>
          <w:sz w:val="32"/>
        </w:rPr>
      </w:pPr>
      <w:r>
        <w:rPr>
          <w:rFonts w:hint="eastAsia" w:ascii="黑体" w:hAnsi="黑体" w:eastAsia="黑体" w:cs="黑体"/>
          <w:b w:val="0"/>
          <w:bCs w:val="0"/>
          <w:sz w:val="32"/>
        </w:rPr>
        <w:t>窗口业务办理时效</w:t>
      </w:r>
    </w:p>
    <w:p>
      <w:pPr>
        <w:pStyle w:val="7"/>
        <w:spacing w:line="360" w:lineRule="auto"/>
      </w:pPr>
      <w:r>
        <w:rPr>
          <w:rFonts w:hint="eastAsia"/>
        </w:rPr>
        <w:t>一、无特殊情况， 窗口排队等待时间不超过30分钟</w:t>
      </w:r>
      <w:r>
        <w:rPr>
          <w:rFonts w:hint="eastAsia"/>
          <w:lang w:eastAsia="zh-CN"/>
        </w:rPr>
        <w:t>；</w:t>
      </w:r>
    </w:p>
    <w:p>
      <w:pPr>
        <w:pStyle w:val="7"/>
        <w:spacing w:line="360" w:lineRule="auto"/>
        <w:rPr>
          <w:rFonts w:hint="eastAsia"/>
        </w:rPr>
      </w:pPr>
      <w:r>
        <w:rPr>
          <w:rFonts w:hint="eastAsia"/>
        </w:rPr>
        <w:t>二、网点排队人数超过20人，增加弹性服务窗口；</w:t>
      </w:r>
    </w:p>
    <w:p>
      <w:pPr>
        <w:pStyle w:val="7"/>
        <w:spacing w:line="360" w:lineRule="auto"/>
      </w:pPr>
      <w:r>
        <w:rPr>
          <w:rFonts w:hint="eastAsia"/>
        </w:rPr>
        <w:t>三、各网点均开设优先人群服务窗口。</w:t>
      </w:r>
    </w:p>
    <w:p>
      <w:pPr>
        <w:pStyle w:val="7"/>
        <w:spacing w:line="360" w:lineRule="auto"/>
        <w:ind w:firstLine="2715" w:firstLineChars="845"/>
        <w:rPr>
          <w:rFonts w:hint="eastAsia"/>
          <w:b/>
          <w:bCs/>
          <w:sz w:val="32"/>
          <w:szCs w:val="48"/>
        </w:rPr>
      </w:pPr>
    </w:p>
    <w:p>
      <w:pPr>
        <w:pStyle w:val="7"/>
        <w:spacing w:line="360" w:lineRule="auto"/>
        <w:ind w:firstLine="2715" w:firstLineChars="845"/>
        <w:rPr>
          <w:rFonts w:hint="eastAsia" w:ascii="黑体" w:hAnsi="黑体" w:eastAsia="黑体" w:cs="黑体"/>
          <w:b w:val="0"/>
          <w:bCs w:val="0"/>
          <w:sz w:val="32"/>
          <w:szCs w:val="48"/>
        </w:rPr>
      </w:pPr>
      <w:r>
        <w:rPr>
          <w:rFonts w:hint="eastAsia" w:ascii="黑体" w:hAnsi="黑体" w:eastAsia="黑体" w:cs="黑体"/>
          <w:b w:val="0"/>
          <w:bCs w:val="0"/>
          <w:sz w:val="32"/>
          <w:szCs w:val="48"/>
        </w:rPr>
        <w:t>贷款所需资料及流程</w:t>
      </w:r>
    </w:p>
    <w:tbl>
      <w:tblPr>
        <w:tblStyle w:val="6"/>
        <w:tblpPr w:leftFromText="180" w:rightFromText="180" w:vertAnchor="text" w:horzAnchor="page" w:tblpX="1882" w:tblpY="770"/>
        <w:tblOverlap w:val="never"/>
        <w:tblW w:w="8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3525"/>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trPr>
        <w:tc>
          <w:tcPr>
            <w:tcW w:w="1420" w:type="dxa"/>
            <w:vAlign w:val="center"/>
          </w:tcPr>
          <w:p>
            <w:pPr>
              <w:jc w:val="center"/>
              <w:rPr>
                <w:sz w:val="28"/>
                <w:szCs w:val="28"/>
              </w:rPr>
            </w:pPr>
            <w:r>
              <w:rPr>
                <w:rFonts w:hint="eastAsia"/>
                <w:b/>
                <w:bCs/>
                <w:sz w:val="28"/>
                <w:szCs w:val="28"/>
              </w:rPr>
              <w:t>贷款类别</w:t>
            </w:r>
          </w:p>
        </w:tc>
        <w:tc>
          <w:tcPr>
            <w:tcW w:w="3525" w:type="dxa"/>
            <w:vAlign w:val="center"/>
          </w:tcPr>
          <w:p>
            <w:pPr>
              <w:jc w:val="center"/>
              <w:rPr>
                <w:sz w:val="28"/>
                <w:szCs w:val="28"/>
              </w:rPr>
            </w:pPr>
            <w:r>
              <w:rPr>
                <w:rFonts w:hint="eastAsia"/>
                <w:b/>
                <w:bCs/>
                <w:sz w:val="28"/>
                <w:szCs w:val="28"/>
              </w:rPr>
              <w:t>所需资料</w:t>
            </w:r>
          </w:p>
        </w:tc>
        <w:tc>
          <w:tcPr>
            <w:tcW w:w="3420" w:type="dxa"/>
            <w:vAlign w:val="center"/>
          </w:tcPr>
          <w:p>
            <w:pPr>
              <w:jc w:val="center"/>
              <w:rPr>
                <w:sz w:val="28"/>
                <w:szCs w:val="28"/>
              </w:rPr>
            </w:pPr>
            <w:r>
              <w:rPr>
                <w:rFonts w:hint="eastAsia"/>
                <w:b/>
                <w:bCs/>
                <w:sz w:val="28"/>
                <w:szCs w:val="28"/>
              </w:rPr>
              <w:t>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2" w:hRule="atLeast"/>
        </w:trPr>
        <w:tc>
          <w:tcPr>
            <w:tcW w:w="1420" w:type="dxa"/>
            <w:vAlign w:val="center"/>
          </w:tcPr>
          <w:p>
            <w:pPr>
              <w:jc w:val="left"/>
              <w:rPr>
                <w:sz w:val="28"/>
                <w:szCs w:val="28"/>
              </w:rPr>
            </w:pPr>
            <w:r>
              <w:rPr>
                <w:rFonts w:hint="eastAsia"/>
                <w:sz w:val="28"/>
                <w:szCs w:val="28"/>
              </w:rPr>
              <w:t>农户贷款</w:t>
            </w:r>
          </w:p>
        </w:tc>
        <w:tc>
          <w:tcPr>
            <w:tcW w:w="3525" w:type="dxa"/>
            <w:vAlign w:val="center"/>
          </w:tcPr>
          <w:p>
            <w:pPr>
              <w:jc w:val="left"/>
              <w:rPr>
                <w:sz w:val="24"/>
                <w:szCs w:val="24"/>
              </w:rPr>
            </w:pPr>
            <w:r>
              <w:rPr>
                <w:rFonts w:hint="eastAsia"/>
                <w:sz w:val="24"/>
                <w:szCs w:val="24"/>
              </w:rPr>
              <w:t>1</w:t>
            </w:r>
            <w:r>
              <w:rPr>
                <w:rFonts w:hint="eastAsia"/>
                <w:sz w:val="24"/>
                <w:szCs w:val="24"/>
                <w:lang w:eastAsia="zh-CN"/>
              </w:rPr>
              <w:t>、</w:t>
            </w:r>
            <w:r>
              <w:rPr>
                <w:rFonts w:hint="eastAsia"/>
                <w:sz w:val="24"/>
                <w:szCs w:val="24"/>
              </w:rPr>
              <w:t>借款人及共同借款人身份证、户籍证明</w:t>
            </w:r>
            <w:r>
              <w:rPr>
                <w:rFonts w:hint="eastAsia"/>
                <w:sz w:val="24"/>
                <w:szCs w:val="24"/>
                <w:lang w:val="en-US" w:eastAsia="zh-CN"/>
              </w:rPr>
              <w:t>;</w:t>
            </w:r>
          </w:p>
          <w:p>
            <w:pPr>
              <w:jc w:val="left"/>
              <w:rPr>
                <w:sz w:val="24"/>
                <w:szCs w:val="24"/>
              </w:rPr>
            </w:pPr>
            <w:r>
              <w:rPr>
                <w:rFonts w:hint="eastAsia"/>
                <w:sz w:val="24"/>
                <w:szCs w:val="24"/>
              </w:rPr>
              <w:t>2</w:t>
            </w:r>
            <w:r>
              <w:rPr>
                <w:rFonts w:hint="eastAsia"/>
                <w:sz w:val="24"/>
                <w:szCs w:val="24"/>
                <w:lang w:eastAsia="zh-CN"/>
              </w:rPr>
              <w:t>、</w:t>
            </w:r>
            <w:r>
              <w:rPr>
                <w:rFonts w:hint="eastAsia"/>
                <w:sz w:val="24"/>
                <w:szCs w:val="24"/>
              </w:rPr>
              <w:t>婚姻证明</w:t>
            </w:r>
            <w:r>
              <w:rPr>
                <w:rFonts w:hint="eastAsia"/>
                <w:sz w:val="24"/>
                <w:szCs w:val="24"/>
                <w:lang w:val="en-US" w:eastAsia="zh-CN"/>
              </w:rPr>
              <w:t>;</w:t>
            </w:r>
          </w:p>
          <w:p>
            <w:pPr>
              <w:jc w:val="left"/>
              <w:rPr>
                <w:sz w:val="24"/>
                <w:szCs w:val="24"/>
              </w:rPr>
            </w:pPr>
            <w:r>
              <w:rPr>
                <w:rFonts w:hint="eastAsia"/>
                <w:sz w:val="24"/>
                <w:szCs w:val="24"/>
              </w:rPr>
              <w:t>3</w:t>
            </w:r>
            <w:r>
              <w:rPr>
                <w:rFonts w:hint="eastAsia"/>
                <w:sz w:val="24"/>
                <w:szCs w:val="24"/>
                <w:lang w:eastAsia="zh-CN"/>
              </w:rPr>
              <w:t>、</w:t>
            </w:r>
            <w:r>
              <w:rPr>
                <w:rFonts w:hint="eastAsia"/>
                <w:sz w:val="24"/>
                <w:szCs w:val="24"/>
              </w:rPr>
              <w:t>银行流水</w:t>
            </w:r>
            <w:r>
              <w:rPr>
                <w:rFonts w:hint="eastAsia"/>
                <w:sz w:val="24"/>
                <w:szCs w:val="24"/>
                <w:lang w:val="en-US" w:eastAsia="zh-CN"/>
              </w:rPr>
              <w:t>;</w:t>
            </w:r>
          </w:p>
          <w:p>
            <w:pPr>
              <w:jc w:val="left"/>
              <w:rPr>
                <w:sz w:val="24"/>
                <w:szCs w:val="24"/>
              </w:rPr>
            </w:pPr>
            <w:r>
              <w:rPr>
                <w:rFonts w:hint="eastAsia"/>
                <w:sz w:val="24"/>
                <w:szCs w:val="24"/>
              </w:rPr>
              <w:t>4</w:t>
            </w:r>
            <w:r>
              <w:rPr>
                <w:rFonts w:hint="eastAsia"/>
                <w:sz w:val="24"/>
                <w:szCs w:val="24"/>
                <w:lang w:eastAsia="zh-CN"/>
              </w:rPr>
              <w:t>、</w:t>
            </w:r>
            <w:r>
              <w:rPr>
                <w:rFonts w:hint="eastAsia"/>
                <w:sz w:val="24"/>
                <w:szCs w:val="24"/>
              </w:rPr>
              <w:t>收入、资产证明</w:t>
            </w:r>
            <w:r>
              <w:rPr>
                <w:rFonts w:hint="eastAsia"/>
                <w:sz w:val="24"/>
                <w:szCs w:val="24"/>
                <w:lang w:val="en-US" w:eastAsia="zh-CN"/>
              </w:rPr>
              <w:t>;</w:t>
            </w:r>
          </w:p>
          <w:p>
            <w:pPr>
              <w:jc w:val="left"/>
              <w:rPr>
                <w:sz w:val="24"/>
                <w:szCs w:val="24"/>
              </w:rPr>
            </w:pPr>
            <w:r>
              <w:rPr>
                <w:rFonts w:hint="eastAsia"/>
                <w:sz w:val="24"/>
                <w:szCs w:val="24"/>
              </w:rPr>
              <w:t>5</w:t>
            </w:r>
            <w:r>
              <w:rPr>
                <w:rFonts w:hint="eastAsia"/>
                <w:sz w:val="24"/>
                <w:szCs w:val="24"/>
                <w:lang w:eastAsia="zh-CN"/>
              </w:rPr>
              <w:t>、</w:t>
            </w:r>
            <w:r>
              <w:rPr>
                <w:rFonts w:hint="eastAsia"/>
                <w:sz w:val="24"/>
                <w:szCs w:val="24"/>
              </w:rPr>
              <w:t>个人征信</w:t>
            </w:r>
            <w:r>
              <w:rPr>
                <w:rFonts w:hint="eastAsia"/>
                <w:sz w:val="24"/>
                <w:szCs w:val="24"/>
                <w:lang w:val="en-US" w:eastAsia="zh-CN"/>
              </w:rPr>
              <w:t>;</w:t>
            </w:r>
          </w:p>
          <w:p>
            <w:pPr>
              <w:jc w:val="left"/>
              <w:rPr>
                <w:sz w:val="24"/>
                <w:szCs w:val="24"/>
              </w:rPr>
            </w:pPr>
            <w:r>
              <w:rPr>
                <w:rFonts w:hint="eastAsia"/>
                <w:sz w:val="24"/>
                <w:szCs w:val="24"/>
              </w:rPr>
              <w:t>6</w:t>
            </w:r>
            <w:r>
              <w:rPr>
                <w:rFonts w:hint="eastAsia"/>
                <w:sz w:val="24"/>
                <w:szCs w:val="24"/>
                <w:lang w:eastAsia="zh-CN"/>
              </w:rPr>
              <w:t>、</w:t>
            </w:r>
            <w:r>
              <w:rPr>
                <w:rFonts w:hint="eastAsia"/>
                <w:sz w:val="24"/>
                <w:szCs w:val="24"/>
              </w:rPr>
              <w:t>担保资料（信用除外）</w:t>
            </w:r>
            <w:r>
              <w:rPr>
                <w:rFonts w:hint="eastAsia"/>
                <w:sz w:val="24"/>
                <w:szCs w:val="24"/>
                <w:lang w:val="en-US" w:eastAsia="zh-CN"/>
              </w:rPr>
              <w:t>;</w:t>
            </w:r>
          </w:p>
          <w:p>
            <w:pPr>
              <w:jc w:val="left"/>
              <w:rPr>
                <w:sz w:val="24"/>
                <w:szCs w:val="24"/>
              </w:rPr>
            </w:pPr>
            <w:r>
              <w:rPr>
                <w:rFonts w:hint="eastAsia"/>
                <w:sz w:val="24"/>
                <w:szCs w:val="24"/>
              </w:rPr>
              <w:t>7</w:t>
            </w:r>
            <w:r>
              <w:rPr>
                <w:rFonts w:hint="eastAsia"/>
                <w:sz w:val="24"/>
                <w:szCs w:val="24"/>
                <w:lang w:eastAsia="zh-CN"/>
              </w:rPr>
              <w:t>、</w:t>
            </w:r>
            <w:r>
              <w:rPr>
                <w:rFonts w:hint="eastAsia"/>
                <w:sz w:val="24"/>
                <w:szCs w:val="24"/>
              </w:rPr>
              <w:t>与贷款相关的其他资料</w:t>
            </w:r>
            <w:r>
              <w:rPr>
                <w:rFonts w:hint="eastAsia"/>
                <w:sz w:val="24"/>
                <w:szCs w:val="24"/>
                <w:lang w:eastAsia="zh-CN"/>
              </w:rPr>
              <w:t>。</w:t>
            </w:r>
          </w:p>
          <w:p>
            <w:pPr>
              <w:jc w:val="left"/>
              <w:rPr>
                <w:sz w:val="24"/>
                <w:szCs w:val="24"/>
              </w:rPr>
            </w:pPr>
          </w:p>
        </w:tc>
        <w:tc>
          <w:tcPr>
            <w:tcW w:w="3420" w:type="dxa"/>
            <w:vAlign w:val="top"/>
          </w:tcPr>
          <w:p>
            <w:pPr>
              <w:rPr>
                <w:sz w:val="28"/>
                <w:szCs w:val="28"/>
              </w:rPr>
            </w:pPr>
            <w:r>
              <w:rPr>
                <w:rFonts w:hint="eastAsia"/>
                <w:sz w:val="28"/>
                <w:szCs w:val="28"/>
              </w:rPr>
              <w:t>申请</w:t>
            </w:r>
            <w:r>
              <w:rPr>
                <w:rFonts w:ascii="Arial" w:hAnsi="Arial" w:cs="Arial"/>
                <w:sz w:val="28"/>
                <w:szCs w:val="28"/>
              </w:rPr>
              <w:t>→</w:t>
            </w:r>
            <w:r>
              <w:rPr>
                <w:rFonts w:hint="eastAsia"/>
                <w:sz w:val="28"/>
                <w:szCs w:val="28"/>
              </w:rPr>
              <w:t>受理</w:t>
            </w:r>
            <w:r>
              <w:rPr>
                <w:rFonts w:ascii="Arial" w:hAnsi="Arial" w:cs="Arial"/>
                <w:sz w:val="28"/>
                <w:szCs w:val="28"/>
              </w:rPr>
              <w:t>→</w:t>
            </w:r>
            <w:r>
              <w:rPr>
                <w:rFonts w:hint="eastAsia"/>
                <w:sz w:val="28"/>
                <w:szCs w:val="28"/>
              </w:rPr>
              <w:t>调查</w:t>
            </w:r>
            <w:r>
              <w:rPr>
                <w:rFonts w:ascii="Arial" w:hAnsi="Arial" w:cs="Arial"/>
                <w:sz w:val="28"/>
                <w:szCs w:val="28"/>
              </w:rPr>
              <w:t>→</w:t>
            </w:r>
            <w:r>
              <w:rPr>
                <w:rFonts w:hint="eastAsia"/>
                <w:sz w:val="28"/>
                <w:szCs w:val="28"/>
              </w:rPr>
              <w:t>审批</w:t>
            </w:r>
            <w:r>
              <w:rPr>
                <w:rFonts w:ascii="Arial" w:hAnsi="Arial" w:cs="Arial"/>
                <w:sz w:val="28"/>
                <w:szCs w:val="28"/>
              </w:rPr>
              <w:t>→</w:t>
            </w:r>
            <w:r>
              <w:rPr>
                <w:rFonts w:hint="eastAsia"/>
                <w:sz w:val="28"/>
                <w:szCs w:val="28"/>
              </w:rPr>
              <w:t>签署合同</w:t>
            </w:r>
            <w:r>
              <w:rPr>
                <w:rFonts w:ascii="Arial" w:hAnsi="Arial" w:cs="Arial"/>
                <w:sz w:val="28"/>
                <w:szCs w:val="28"/>
              </w:rPr>
              <w:t>→</w:t>
            </w:r>
            <w:r>
              <w:rPr>
                <w:rFonts w:hint="eastAsia"/>
                <w:sz w:val="28"/>
                <w:szCs w:val="28"/>
              </w:rPr>
              <w:t>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2" w:hRule="atLeast"/>
        </w:trPr>
        <w:tc>
          <w:tcPr>
            <w:tcW w:w="1420" w:type="dxa"/>
            <w:vAlign w:val="center"/>
          </w:tcPr>
          <w:p>
            <w:pPr>
              <w:jc w:val="center"/>
              <w:rPr>
                <w:sz w:val="28"/>
                <w:szCs w:val="28"/>
              </w:rPr>
            </w:pPr>
            <w:r>
              <w:rPr>
                <w:rFonts w:hint="eastAsia"/>
                <w:sz w:val="28"/>
                <w:szCs w:val="28"/>
              </w:rPr>
              <w:t>个人消费贷款</w:t>
            </w:r>
          </w:p>
        </w:tc>
        <w:tc>
          <w:tcPr>
            <w:tcW w:w="3525" w:type="dxa"/>
            <w:vAlign w:val="center"/>
          </w:tcPr>
          <w:p>
            <w:pPr>
              <w:jc w:val="left"/>
              <w:rPr>
                <w:sz w:val="24"/>
                <w:szCs w:val="24"/>
              </w:rPr>
            </w:pPr>
            <w:r>
              <w:rPr>
                <w:rFonts w:hint="eastAsia"/>
                <w:sz w:val="24"/>
                <w:szCs w:val="24"/>
              </w:rPr>
              <w:t>1</w:t>
            </w:r>
            <w:r>
              <w:rPr>
                <w:rFonts w:hint="eastAsia"/>
                <w:sz w:val="24"/>
                <w:szCs w:val="24"/>
                <w:lang w:eastAsia="zh-CN"/>
              </w:rPr>
              <w:t>、</w:t>
            </w:r>
            <w:r>
              <w:rPr>
                <w:rFonts w:hint="eastAsia"/>
                <w:sz w:val="24"/>
                <w:szCs w:val="24"/>
              </w:rPr>
              <w:t>借款人及共同借款人身份证、户籍证明</w:t>
            </w:r>
            <w:r>
              <w:rPr>
                <w:rFonts w:hint="eastAsia"/>
                <w:sz w:val="24"/>
                <w:szCs w:val="24"/>
                <w:lang w:eastAsia="zh-CN"/>
              </w:rPr>
              <w:t>；</w:t>
            </w:r>
          </w:p>
          <w:p>
            <w:pPr>
              <w:jc w:val="left"/>
              <w:rPr>
                <w:sz w:val="24"/>
                <w:szCs w:val="24"/>
              </w:rPr>
            </w:pPr>
            <w:r>
              <w:rPr>
                <w:rFonts w:hint="eastAsia"/>
                <w:sz w:val="24"/>
                <w:szCs w:val="24"/>
              </w:rPr>
              <w:t>2</w:t>
            </w:r>
            <w:r>
              <w:rPr>
                <w:rFonts w:hint="eastAsia"/>
                <w:sz w:val="24"/>
                <w:szCs w:val="24"/>
                <w:lang w:eastAsia="zh-CN"/>
              </w:rPr>
              <w:t>、</w:t>
            </w:r>
            <w:r>
              <w:rPr>
                <w:rFonts w:hint="eastAsia"/>
                <w:sz w:val="24"/>
                <w:szCs w:val="24"/>
              </w:rPr>
              <w:t>婚姻证明</w:t>
            </w:r>
            <w:r>
              <w:rPr>
                <w:rFonts w:hint="eastAsia"/>
                <w:sz w:val="24"/>
                <w:szCs w:val="24"/>
                <w:lang w:eastAsia="zh-CN"/>
              </w:rPr>
              <w:t>；</w:t>
            </w:r>
          </w:p>
          <w:p>
            <w:pPr>
              <w:jc w:val="left"/>
              <w:rPr>
                <w:sz w:val="24"/>
                <w:szCs w:val="24"/>
              </w:rPr>
            </w:pPr>
            <w:r>
              <w:rPr>
                <w:rFonts w:hint="eastAsia"/>
                <w:sz w:val="24"/>
                <w:szCs w:val="24"/>
              </w:rPr>
              <w:t>3</w:t>
            </w:r>
            <w:r>
              <w:rPr>
                <w:rFonts w:hint="eastAsia"/>
                <w:sz w:val="24"/>
                <w:szCs w:val="24"/>
                <w:lang w:eastAsia="zh-CN"/>
              </w:rPr>
              <w:t>、</w:t>
            </w:r>
            <w:r>
              <w:rPr>
                <w:rFonts w:hint="eastAsia"/>
                <w:sz w:val="24"/>
                <w:szCs w:val="24"/>
              </w:rPr>
              <w:t>工作、收入、资产等证明</w:t>
            </w:r>
            <w:r>
              <w:rPr>
                <w:rFonts w:hint="eastAsia"/>
                <w:sz w:val="24"/>
                <w:szCs w:val="24"/>
                <w:lang w:eastAsia="zh-CN"/>
              </w:rPr>
              <w:t>；</w:t>
            </w:r>
          </w:p>
          <w:p>
            <w:pPr>
              <w:jc w:val="left"/>
              <w:rPr>
                <w:sz w:val="24"/>
                <w:szCs w:val="24"/>
              </w:rPr>
            </w:pPr>
            <w:r>
              <w:rPr>
                <w:rFonts w:hint="eastAsia"/>
                <w:sz w:val="24"/>
                <w:szCs w:val="24"/>
              </w:rPr>
              <w:t>4银行流水</w:t>
            </w:r>
            <w:r>
              <w:rPr>
                <w:rFonts w:hint="eastAsia"/>
                <w:sz w:val="24"/>
                <w:szCs w:val="24"/>
                <w:lang w:eastAsia="zh-CN"/>
              </w:rPr>
              <w:t>；</w:t>
            </w:r>
          </w:p>
          <w:p>
            <w:pPr>
              <w:jc w:val="left"/>
              <w:rPr>
                <w:sz w:val="24"/>
                <w:szCs w:val="24"/>
              </w:rPr>
            </w:pPr>
            <w:r>
              <w:rPr>
                <w:rFonts w:hint="eastAsia"/>
                <w:sz w:val="24"/>
                <w:szCs w:val="24"/>
              </w:rPr>
              <w:t>5</w:t>
            </w:r>
            <w:r>
              <w:rPr>
                <w:rFonts w:hint="eastAsia"/>
                <w:sz w:val="24"/>
                <w:szCs w:val="24"/>
                <w:lang w:eastAsia="zh-CN"/>
              </w:rPr>
              <w:t>、</w:t>
            </w:r>
            <w:r>
              <w:rPr>
                <w:rFonts w:hint="eastAsia"/>
                <w:sz w:val="24"/>
                <w:szCs w:val="24"/>
              </w:rPr>
              <w:t>个人征信</w:t>
            </w:r>
            <w:r>
              <w:rPr>
                <w:rFonts w:hint="eastAsia"/>
                <w:sz w:val="24"/>
                <w:szCs w:val="24"/>
                <w:lang w:eastAsia="zh-CN"/>
              </w:rPr>
              <w:t>；</w:t>
            </w:r>
          </w:p>
          <w:p>
            <w:pPr>
              <w:jc w:val="left"/>
              <w:rPr>
                <w:sz w:val="24"/>
                <w:szCs w:val="24"/>
              </w:rPr>
            </w:pPr>
            <w:r>
              <w:rPr>
                <w:rFonts w:hint="eastAsia"/>
                <w:sz w:val="24"/>
                <w:szCs w:val="24"/>
              </w:rPr>
              <w:t>6</w:t>
            </w:r>
            <w:r>
              <w:rPr>
                <w:rFonts w:hint="eastAsia"/>
                <w:sz w:val="24"/>
                <w:szCs w:val="24"/>
                <w:lang w:eastAsia="zh-CN"/>
              </w:rPr>
              <w:t>、</w:t>
            </w:r>
            <w:r>
              <w:rPr>
                <w:rFonts w:hint="eastAsia"/>
                <w:sz w:val="24"/>
                <w:szCs w:val="24"/>
              </w:rPr>
              <w:t>担保资料（信用除外）</w:t>
            </w:r>
            <w:r>
              <w:rPr>
                <w:rFonts w:hint="eastAsia"/>
                <w:sz w:val="24"/>
                <w:szCs w:val="24"/>
                <w:lang w:eastAsia="zh-CN"/>
              </w:rPr>
              <w:t>；</w:t>
            </w:r>
          </w:p>
          <w:p>
            <w:pPr>
              <w:jc w:val="left"/>
              <w:rPr>
                <w:sz w:val="24"/>
                <w:szCs w:val="24"/>
              </w:rPr>
            </w:pPr>
            <w:r>
              <w:rPr>
                <w:rFonts w:hint="eastAsia"/>
                <w:sz w:val="24"/>
                <w:szCs w:val="24"/>
              </w:rPr>
              <w:t>7</w:t>
            </w:r>
            <w:r>
              <w:rPr>
                <w:rFonts w:hint="eastAsia"/>
                <w:sz w:val="24"/>
                <w:szCs w:val="24"/>
                <w:lang w:eastAsia="zh-CN"/>
              </w:rPr>
              <w:t>、</w:t>
            </w:r>
            <w:r>
              <w:rPr>
                <w:rFonts w:hint="eastAsia"/>
                <w:sz w:val="24"/>
                <w:szCs w:val="24"/>
              </w:rPr>
              <w:t>与贷款相关的其他资料</w:t>
            </w:r>
            <w:r>
              <w:rPr>
                <w:rFonts w:hint="eastAsia"/>
                <w:sz w:val="24"/>
                <w:szCs w:val="24"/>
                <w:lang w:eastAsia="zh-CN"/>
              </w:rPr>
              <w:t>。</w:t>
            </w:r>
          </w:p>
          <w:p>
            <w:pPr>
              <w:jc w:val="left"/>
              <w:rPr>
                <w:sz w:val="24"/>
                <w:szCs w:val="24"/>
              </w:rPr>
            </w:pPr>
          </w:p>
        </w:tc>
        <w:tc>
          <w:tcPr>
            <w:tcW w:w="3420" w:type="dxa"/>
            <w:vAlign w:val="top"/>
          </w:tcPr>
          <w:p>
            <w:pPr>
              <w:rPr>
                <w:sz w:val="28"/>
                <w:szCs w:val="28"/>
              </w:rPr>
            </w:pPr>
            <w:r>
              <w:rPr>
                <w:rFonts w:hint="eastAsia"/>
                <w:sz w:val="28"/>
                <w:szCs w:val="28"/>
              </w:rPr>
              <w:t>申请</w:t>
            </w:r>
            <w:r>
              <w:rPr>
                <w:rFonts w:ascii="Arial" w:hAnsi="Arial" w:cs="Arial"/>
                <w:sz w:val="28"/>
                <w:szCs w:val="28"/>
              </w:rPr>
              <w:t>→</w:t>
            </w:r>
            <w:r>
              <w:rPr>
                <w:rFonts w:hint="eastAsia"/>
                <w:sz w:val="28"/>
                <w:szCs w:val="28"/>
              </w:rPr>
              <w:t>受理</w:t>
            </w:r>
            <w:r>
              <w:rPr>
                <w:rFonts w:ascii="Arial" w:hAnsi="Arial" w:cs="Arial"/>
                <w:sz w:val="28"/>
                <w:szCs w:val="28"/>
              </w:rPr>
              <w:t>→</w:t>
            </w:r>
            <w:r>
              <w:rPr>
                <w:rFonts w:hint="eastAsia"/>
                <w:sz w:val="28"/>
                <w:szCs w:val="28"/>
              </w:rPr>
              <w:t>调查</w:t>
            </w:r>
            <w:r>
              <w:rPr>
                <w:rFonts w:ascii="Arial" w:hAnsi="Arial" w:cs="Arial"/>
                <w:sz w:val="28"/>
                <w:szCs w:val="28"/>
              </w:rPr>
              <w:t>→</w:t>
            </w:r>
            <w:r>
              <w:rPr>
                <w:rFonts w:hint="eastAsia"/>
                <w:sz w:val="28"/>
                <w:szCs w:val="28"/>
              </w:rPr>
              <w:t>审批</w:t>
            </w:r>
            <w:r>
              <w:rPr>
                <w:rFonts w:ascii="Arial" w:hAnsi="Arial" w:cs="Arial"/>
                <w:sz w:val="28"/>
                <w:szCs w:val="28"/>
              </w:rPr>
              <w:t>→</w:t>
            </w:r>
            <w:r>
              <w:rPr>
                <w:rFonts w:hint="eastAsia"/>
                <w:sz w:val="28"/>
                <w:szCs w:val="28"/>
              </w:rPr>
              <w:t>签署合同</w:t>
            </w:r>
            <w:r>
              <w:rPr>
                <w:rFonts w:ascii="Arial" w:hAnsi="Arial" w:cs="Arial"/>
                <w:sz w:val="28"/>
                <w:szCs w:val="28"/>
              </w:rPr>
              <w:t>→</w:t>
            </w:r>
            <w:r>
              <w:rPr>
                <w:rFonts w:hint="eastAsia"/>
                <w:sz w:val="28"/>
                <w:szCs w:val="28"/>
              </w:rPr>
              <w:t>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2" w:hRule="atLeast"/>
        </w:trPr>
        <w:tc>
          <w:tcPr>
            <w:tcW w:w="1420" w:type="dxa"/>
            <w:vAlign w:val="center"/>
          </w:tcPr>
          <w:p>
            <w:pPr>
              <w:jc w:val="center"/>
              <w:rPr>
                <w:sz w:val="28"/>
                <w:szCs w:val="28"/>
              </w:rPr>
            </w:pPr>
          </w:p>
          <w:p>
            <w:pPr>
              <w:jc w:val="center"/>
              <w:rPr>
                <w:sz w:val="28"/>
                <w:szCs w:val="28"/>
              </w:rPr>
            </w:pPr>
            <w:r>
              <w:rPr>
                <w:rFonts w:hint="eastAsia"/>
                <w:sz w:val="28"/>
                <w:szCs w:val="28"/>
              </w:rPr>
              <w:t>个人经营性贷款</w:t>
            </w:r>
          </w:p>
        </w:tc>
        <w:tc>
          <w:tcPr>
            <w:tcW w:w="3525" w:type="dxa"/>
            <w:vAlign w:val="top"/>
          </w:tcPr>
          <w:p>
            <w:pPr>
              <w:jc w:val="left"/>
              <w:rPr>
                <w:sz w:val="24"/>
                <w:szCs w:val="24"/>
              </w:rPr>
            </w:pPr>
          </w:p>
          <w:p>
            <w:pPr>
              <w:jc w:val="left"/>
              <w:rPr>
                <w:sz w:val="24"/>
                <w:szCs w:val="24"/>
              </w:rPr>
            </w:pPr>
          </w:p>
          <w:p>
            <w:pPr>
              <w:jc w:val="left"/>
              <w:rPr>
                <w:sz w:val="28"/>
                <w:szCs w:val="28"/>
              </w:rPr>
            </w:pPr>
            <w:r>
              <w:rPr>
                <w:rFonts w:hint="eastAsia"/>
                <w:sz w:val="24"/>
                <w:szCs w:val="24"/>
              </w:rPr>
              <w:t>1</w:t>
            </w:r>
            <w:r>
              <w:rPr>
                <w:rFonts w:hint="eastAsia"/>
                <w:sz w:val="24"/>
                <w:szCs w:val="24"/>
                <w:lang w:eastAsia="zh-CN"/>
              </w:rPr>
              <w:t>、</w:t>
            </w:r>
            <w:r>
              <w:rPr>
                <w:rFonts w:hint="eastAsia"/>
                <w:sz w:val="24"/>
                <w:szCs w:val="24"/>
              </w:rPr>
              <w:t>借款人及共同借款人身份证、户籍证明</w:t>
            </w:r>
            <w:r>
              <w:rPr>
                <w:rFonts w:hint="eastAsia"/>
                <w:sz w:val="24"/>
                <w:szCs w:val="24"/>
                <w:lang w:eastAsia="zh-CN"/>
              </w:rPr>
              <w:t>；</w:t>
            </w:r>
          </w:p>
          <w:p>
            <w:pPr>
              <w:jc w:val="left"/>
              <w:rPr>
                <w:sz w:val="28"/>
                <w:szCs w:val="28"/>
              </w:rPr>
            </w:pPr>
            <w:r>
              <w:rPr>
                <w:rFonts w:hint="eastAsia"/>
                <w:sz w:val="24"/>
                <w:szCs w:val="24"/>
              </w:rPr>
              <w:t>2</w:t>
            </w:r>
            <w:r>
              <w:rPr>
                <w:rFonts w:hint="eastAsia"/>
                <w:sz w:val="24"/>
                <w:szCs w:val="24"/>
                <w:lang w:eastAsia="zh-CN"/>
              </w:rPr>
              <w:t>、</w:t>
            </w:r>
            <w:r>
              <w:rPr>
                <w:rFonts w:hint="eastAsia"/>
                <w:sz w:val="24"/>
                <w:szCs w:val="24"/>
              </w:rPr>
              <w:t>婚姻证明</w:t>
            </w:r>
            <w:r>
              <w:rPr>
                <w:rFonts w:hint="eastAsia"/>
                <w:sz w:val="24"/>
                <w:szCs w:val="24"/>
                <w:lang w:eastAsia="zh-CN"/>
              </w:rPr>
              <w:t>；</w:t>
            </w:r>
          </w:p>
          <w:p>
            <w:pPr>
              <w:jc w:val="left"/>
              <w:rPr>
                <w:sz w:val="28"/>
                <w:szCs w:val="28"/>
              </w:rPr>
            </w:pPr>
            <w:r>
              <w:rPr>
                <w:rFonts w:hint="eastAsia"/>
                <w:sz w:val="24"/>
                <w:szCs w:val="24"/>
              </w:rPr>
              <w:t>3</w:t>
            </w:r>
            <w:r>
              <w:rPr>
                <w:rFonts w:hint="eastAsia"/>
                <w:sz w:val="24"/>
                <w:szCs w:val="24"/>
                <w:lang w:eastAsia="zh-CN"/>
              </w:rPr>
              <w:t>、</w:t>
            </w:r>
            <w:r>
              <w:rPr>
                <w:rFonts w:hint="eastAsia"/>
                <w:sz w:val="24"/>
                <w:szCs w:val="24"/>
              </w:rPr>
              <w:t>银行流水</w:t>
            </w:r>
            <w:r>
              <w:rPr>
                <w:rFonts w:hint="eastAsia"/>
                <w:sz w:val="24"/>
                <w:szCs w:val="24"/>
                <w:lang w:eastAsia="zh-CN"/>
              </w:rPr>
              <w:t>；</w:t>
            </w:r>
          </w:p>
          <w:p>
            <w:pPr>
              <w:jc w:val="left"/>
              <w:rPr>
                <w:sz w:val="28"/>
                <w:szCs w:val="28"/>
              </w:rPr>
            </w:pPr>
            <w:r>
              <w:rPr>
                <w:rFonts w:hint="eastAsia"/>
                <w:sz w:val="24"/>
                <w:szCs w:val="24"/>
              </w:rPr>
              <w:t>4</w:t>
            </w:r>
            <w:r>
              <w:rPr>
                <w:rFonts w:hint="eastAsia"/>
                <w:sz w:val="24"/>
                <w:szCs w:val="24"/>
                <w:lang w:eastAsia="zh-CN"/>
              </w:rPr>
              <w:t>、</w:t>
            </w:r>
            <w:r>
              <w:rPr>
                <w:rFonts w:hint="eastAsia"/>
                <w:sz w:val="24"/>
                <w:szCs w:val="24"/>
              </w:rPr>
              <w:t>收入、资产证明</w:t>
            </w:r>
            <w:r>
              <w:rPr>
                <w:rFonts w:hint="eastAsia"/>
                <w:sz w:val="24"/>
                <w:szCs w:val="24"/>
                <w:lang w:eastAsia="zh-CN"/>
              </w:rPr>
              <w:t>；</w:t>
            </w:r>
          </w:p>
          <w:p>
            <w:pPr>
              <w:jc w:val="left"/>
              <w:rPr>
                <w:sz w:val="28"/>
                <w:szCs w:val="28"/>
              </w:rPr>
            </w:pPr>
            <w:r>
              <w:rPr>
                <w:rFonts w:hint="eastAsia"/>
                <w:sz w:val="24"/>
                <w:szCs w:val="24"/>
              </w:rPr>
              <w:t>5</w:t>
            </w:r>
            <w:r>
              <w:rPr>
                <w:rFonts w:hint="eastAsia"/>
                <w:sz w:val="24"/>
                <w:szCs w:val="24"/>
                <w:lang w:eastAsia="zh-CN"/>
              </w:rPr>
              <w:t>、</w:t>
            </w:r>
            <w:r>
              <w:rPr>
                <w:rFonts w:hint="eastAsia"/>
                <w:sz w:val="24"/>
                <w:szCs w:val="24"/>
              </w:rPr>
              <w:t>经营状况资料</w:t>
            </w:r>
            <w:r>
              <w:rPr>
                <w:rFonts w:hint="eastAsia"/>
                <w:sz w:val="24"/>
                <w:szCs w:val="24"/>
                <w:lang w:eastAsia="zh-CN"/>
              </w:rPr>
              <w:t>；</w:t>
            </w:r>
          </w:p>
          <w:p>
            <w:pPr>
              <w:jc w:val="left"/>
              <w:rPr>
                <w:sz w:val="24"/>
                <w:szCs w:val="24"/>
              </w:rPr>
            </w:pPr>
            <w:r>
              <w:rPr>
                <w:rFonts w:hint="eastAsia"/>
                <w:sz w:val="24"/>
                <w:szCs w:val="24"/>
              </w:rPr>
              <w:t>6</w:t>
            </w:r>
            <w:r>
              <w:rPr>
                <w:rFonts w:hint="eastAsia"/>
                <w:sz w:val="24"/>
                <w:szCs w:val="24"/>
                <w:lang w:eastAsia="zh-CN"/>
              </w:rPr>
              <w:t>、</w:t>
            </w:r>
            <w:r>
              <w:rPr>
                <w:rFonts w:hint="eastAsia"/>
                <w:sz w:val="24"/>
                <w:szCs w:val="24"/>
              </w:rPr>
              <w:t>个人征信</w:t>
            </w:r>
            <w:r>
              <w:rPr>
                <w:rFonts w:hint="eastAsia"/>
                <w:sz w:val="24"/>
                <w:szCs w:val="24"/>
                <w:lang w:eastAsia="zh-CN"/>
              </w:rPr>
              <w:t>；</w:t>
            </w:r>
          </w:p>
          <w:p>
            <w:pPr>
              <w:jc w:val="left"/>
              <w:rPr>
                <w:sz w:val="24"/>
                <w:szCs w:val="24"/>
              </w:rPr>
            </w:pPr>
            <w:r>
              <w:rPr>
                <w:rFonts w:hint="eastAsia"/>
                <w:sz w:val="24"/>
                <w:szCs w:val="24"/>
              </w:rPr>
              <w:t>7</w:t>
            </w:r>
            <w:r>
              <w:rPr>
                <w:rFonts w:hint="eastAsia"/>
                <w:sz w:val="24"/>
                <w:szCs w:val="24"/>
                <w:lang w:eastAsia="zh-CN"/>
              </w:rPr>
              <w:t>、</w:t>
            </w:r>
            <w:r>
              <w:rPr>
                <w:rFonts w:hint="eastAsia"/>
                <w:sz w:val="24"/>
                <w:szCs w:val="24"/>
              </w:rPr>
              <w:t>担保资料（信用除外）</w:t>
            </w:r>
            <w:r>
              <w:rPr>
                <w:rFonts w:hint="eastAsia"/>
                <w:sz w:val="24"/>
                <w:szCs w:val="24"/>
                <w:lang w:eastAsia="zh-CN"/>
              </w:rPr>
              <w:t>；</w:t>
            </w:r>
          </w:p>
          <w:p>
            <w:pPr>
              <w:jc w:val="left"/>
              <w:rPr>
                <w:sz w:val="24"/>
                <w:szCs w:val="24"/>
              </w:rPr>
            </w:pPr>
            <w:r>
              <w:rPr>
                <w:rFonts w:hint="eastAsia"/>
                <w:sz w:val="24"/>
                <w:szCs w:val="24"/>
              </w:rPr>
              <w:t>8</w:t>
            </w:r>
            <w:r>
              <w:rPr>
                <w:rFonts w:hint="eastAsia"/>
                <w:sz w:val="24"/>
                <w:szCs w:val="24"/>
                <w:lang w:eastAsia="zh-CN"/>
              </w:rPr>
              <w:t>、</w:t>
            </w:r>
            <w:r>
              <w:rPr>
                <w:rFonts w:hint="eastAsia"/>
                <w:sz w:val="24"/>
                <w:szCs w:val="24"/>
              </w:rPr>
              <w:t>与贷款相关的其他资料</w:t>
            </w:r>
            <w:r>
              <w:rPr>
                <w:rFonts w:hint="eastAsia"/>
                <w:sz w:val="24"/>
                <w:szCs w:val="24"/>
                <w:lang w:eastAsia="zh-CN"/>
              </w:rPr>
              <w:t>。</w:t>
            </w:r>
          </w:p>
          <w:p>
            <w:pPr>
              <w:jc w:val="left"/>
              <w:rPr>
                <w:sz w:val="24"/>
                <w:szCs w:val="24"/>
              </w:rPr>
            </w:pPr>
          </w:p>
        </w:tc>
        <w:tc>
          <w:tcPr>
            <w:tcW w:w="3420" w:type="dxa"/>
            <w:vAlign w:val="top"/>
          </w:tcPr>
          <w:p>
            <w:pPr>
              <w:rPr>
                <w:sz w:val="28"/>
                <w:szCs w:val="28"/>
              </w:rPr>
            </w:pPr>
            <w:r>
              <w:rPr>
                <w:rFonts w:hint="eastAsia"/>
                <w:sz w:val="28"/>
                <w:szCs w:val="28"/>
              </w:rPr>
              <w:t>申请</w:t>
            </w:r>
            <w:r>
              <w:rPr>
                <w:rFonts w:ascii="Arial" w:hAnsi="Arial" w:cs="Arial"/>
                <w:sz w:val="28"/>
                <w:szCs w:val="28"/>
              </w:rPr>
              <w:t>→</w:t>
            </w:r>
            <w:r>
              <w:rPr>
                <w:rFonts w:hint="eastAsia"/>
                <w:sz w:val="28"/>
                <w:szCs w:val="28"/>
              </w:rPr>
              <w:t>受理</w:t>
            </w:r>
            <w:r>
              <w:rPr>
                <w:rFonts w:ascii="Arial" w:hAnsi="Arial" w:cs="Arial"/>
                <w:sz w:val="28"/>
                <w:szCs w:val="28"/>
              </w:rPr>
              <w:t>→</w:t>
            </w:r>
            <w:r>
              <w:rPr>
                <w:rFonts w:hint="eastAsia"/>
                <w:sz w:val="28"/>
                <w:szCs w:val="28"/>
              </w:rPr>
              <w:t>调查</w:t>
            </w:r>
            <w:r>
              <w:rPr>
                <w:rFonts w:ascii="Arial" w:hAnsi="Arial" w:cs="Arial"/>
                <w:sz w:val="28"/>
                <w:szCs w:val="28"/>
              </w:rPr>
              <w:t>→</w:t>
            </w:r>
            <w:r>
              <w:rPr>
                <w:rFonts w:hint="eastAsia"/>
                <w:sz w:val="28"/>
                <w:szCs w:val="28"/>
              </w:rPr>
              <w:t>审批</w:t>
            </w:r>
            <w:r>
              <w:rPr>
                <w:rFonts w:ascii="Arial" w:hAnsi="Arial" w:cs="Arial"/>
                <w:sz w:val="28"/>
                <w:szCs w:val="28"/>
              </w:rPr>
              <w:t>→</w:t>
            </w:r>
            <w:r>
              <w:rPr>
                <w:rFonts w:hint="eastAsia"/>
                <w:sz w:val="28"/>
                <w:szCs w:val="28"/>
              </w:rPr>
              <w:t>签署合同</w:t>
            </w:r>
            <w:r>
              <w:rPr>
                <w:rFonts w:ascii="Arial" w:hAnsi="Arial" w:cs="Arial"/>
                <w:sz w:val="28"/>
                <w:szCs w:val="28"/>
              </w:rPr>
              <w:t>→</w:t>
            </w:r>
            <w:r>
              <w:rPr>
                <w:rFonts w:hint="eastAsia"/>
                <w:sz w:val="28"/>
                <w:szCs w:val="28"/>
              </w:rPr>
              <w:t>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2" w:hRule="atLeast"/>
        </w:trPr>
        <w:tc>
          <w:tcPr>
            <w:tcW w:w="1420" w:type="dxa"/>
            <w:vAlign w:val="center"/>
          </w:tcPr>
          <w:p>
            <w:pPr>
              <w:jc w:val="center"/>
              <w:rPr>
                <w:sz w:val="28"/>
                <w:szCs w:val="28"/>
              </w:rPr>
            </w:pPr>
          </w:p>
          <w:p>
            <w:pPr>
              <w:jc w:val="center"/>
              <w:rPr>
                <w:sz w:val="28"/>
                <w:szCs w:val="28"/>
              </w:rPr>
            </w:pPr>
            <w:r>
              <w:rPr>
                <w:rFonts w:hint="eastAsia"/>
                <w:sz w:val="28"/>
                <w:szCs w:val="28"/>
              </w:rPr>
              <w:t>流动资金贷款</w:t>
            </w:r>
          </w:p>
        </w:tc>
        <w:tc>
          <w:tcPr>
            <w:tcW w:w="3525" w:type="dxa"/>
            <w:vAlign w:val="center"/>
          </w:tcPr>
          <w:p>
            <w:pPr>
              <w:jc w:val="left"/>
              <w:rPr>
                <w:sz w:val="24"/>
                <w:szCs w:val="24"/>
              </w:rPr>
            </w:pPr>
            <w:r>
              <w:rPr>
                <w:rFonts w:hint="eastAsia"/>
                <w:sz w:val="24"/>
                <w:szCs w:val="24"/>
              </w:rPr>
              <w:t>1</w:t>
            </w:r>
            <w:r>
              <w:rPr>
                <w:rFonts w:hint="eastAsia"/>
                <w:sz w:val="24"/>
                <w:szCs w:val="24"/>
                <w:lang w:eastAsia="zh-CN"/>
              </w:rPr>
              <w:t>、</w:t>
            </w:r>
            <w:r>
              <w:rPr>
                <w:rFonts w:hint="eastAsia"/>
                <w:sz w:val="24"/>
                <w:szCs w:val="24"/>
              </w:rPr>
              <w:t>法定代表人及配偶身份证、户籍证明、婚姻证明、银行流水、资产证明</w:t>
            </w:r>
            <w:r>
              <w:rPr>
                <w:rFonts w:hint="eastAsia"/>
                <w:sz w:val="24"/>
                <w:szCs w:val="24"/>
                <w:lang w:eastAsia="zh-CN"/>
              </w:rPr>
              <w:t>；</w:t>
            </w:r>
          </w:p>
          <w:p>
            <w:pPr>
              <w:jc w:val="left"/>
              <w:rPr>
                <w:sz w:val="24"/>
                <w:szCs w:val="24"/>
              </w:rPr>
            </w:pPr>
            <w:r>
              <w:rPr>
                <w:rFonts w:hint="eastAsia"/>
                <w:sz w:val="24"/>
                <w:szCs w:val="24"/>
              </w:rPr>
              <w:t>2</w:t>
            </w:r>
            <w:r>
              <w:rPr>
                <w:rFonts w:hint="eastAsia"/>
                <w:sz w:val="24"/>
                <w:szCs w:val="24"/>
                <w:lang w:eastAsia="zh-CN"/>
              </w:rPr>
              <w:t>、</w:t>
            </w:r>
            <w:r>
              <w:rPr>
                <w:rFonts w:hint="eastAsia"/>
                <w:sz w:val="24"/>
                <w:szCs w:val="24"/>
              </w:rPr>
              <w:t>股东身份证明</w:t>
            </w:r>
            <w:r>
              <w:rPr>
                <w:rFonts w:hint="eastAsia"/>
                <w:sz w:val="24"/>
                <w:szCs w:val="24"/>
                <w:lang w:eastAsia="zh-CN"/>
              </w:rPr>
              <w:t>；</w:t>
            </w:r>
          </w:p>
          <w:p>
            <w:pPr>
              <w:jc w:val="left"/>
              <w:rPr>
                <w:sz w:val="28"/>
                <w:szCs w:val="28"/>
              </w:rPr>
            </w:pPr>
            <w:r>
              <w:rPr>
                <w:rFonts w:hint="eastAsia"/>
                <w:sz w:val="24"/>
                <w:szCs w:val="24"/>
              </w:rPr>
              <w:t>3</w:t>
            </w:r>
            <w:r>
              <w:rPr>
                <w:rFonts w:hint="eastAsia"/>
                <w:sz w:val="24"/>
                <w:szCs w:val="24"/>
                <w:lang w:eastAsia="zh-CN"/>
              </w:rPr>
              <w:t>、</w:t>
            </w:r>
            <w:r>
              <w:rPr>
                <w:rFonts w:hint="eastAsia"/>
                <w:sz w:val="24"/>
                <w:szCs w:val="24"/>
              </w:rPr>
              <w:t>营业执照、章程</w:t>
            </w:r>
            <w:r>
              <w:rPr>
                <w:rFonts w:hint="eastAsia"/>
                <w:sz w:val="24"/>
                <w:szCs w:val="24"/>
                <w:lang w:eastAsia="zh-CN"/>
              </w:rPr>
              <w:t>；</w:t>
            </w:r>
          </w:p>
          <w:p>
            <w:pPr>
              <w:jc w:val="left"/>
              <w:rPr>
                <w:sz w:val="28"/>
                <w:szCs w:val="28"/>
              </w:rPr>
            </w:pPr>
            <w:r>
              <w:rPr>
                <w:rFonts w:hint="eastAsia"/>
                <w:sz w:val="24"/>
                <w:szCs w:val="24"/>
              </w:rPr>
              <w:t>4</w:t>
            </w:r>
            <w:r>
              <w:rPr>
                <w:rFonts w:hint="eastAsia"/>
                <w:sz w:val="24"/>
                <w:szCs w:val="24"/>
                <w:lang w:eastAsia="zh-CN"/>
              </w:rPr>
              <w:t>、</w:t>
            </w:r>
            <w:r>
              <w:rPr>
                <w:rFonts w:hint="eastAsia"/>
                <w:sz w:val="24"/>
                <w:szCs w:val="24"/>
              </w:rPr>
              <w:t>股东会决议</w:t>
            </w:r>
            <w:r>
              <w:rPr>
                <w:rFonts w:hint="eastAsia"/>
                <w:sz w:val="24"/>
                <w:szCs w:val="24"/>
                <w:lang w:eastAsia="zh-CN"/>
              </w:rPr>
              <w:t>；</w:t>
            </w:r>
          </w:p>
          <w:p>
            <w:pPr>
              <w:jc w:val="left"/>
              <w:rPr>
                <w:sz w:val="28"/>
                <w:szCs w:val="28"/>
              </w:rPr>
            </w:pPr>
            <w:r>
              <w:rPr>
                <w:rFonts w:hint="eastAsia"/>
                <w:sz w:val="24"/>
                <w:szCs w:val="24"/>
              </w:rPr>
              <w:t>5</w:t>
            </w:r>
            <w:r>
              <w:rPr>
                <w:rFonts w:hint="eastAsia"/>
                <w:sz w:val="24"/>
                <w:szCs w:val="24"/>
                <w:lang w:eastAsia="zh-CN"/>
              </w:rPr>
              <w:t>、</w:t>
            </w:r>
            <w:r>
              <w:rPr>
                <w:rFonts w:hint="eastAsia"/>
                <w:sz w:val="24"/>
                <w:szCs w:val="24"/>
              </w:rPr>
              <w:t>公司经营状况资料（纳税证明、财务报表、银行流水等）</w:t>
            </w:r>
            <w:r>
              <w:rPr>
                <w:rFonts w:hint="eastAsia"/>
                <w:sz w:val="24"/>
                <w:szCs w:val="24"/>
                <w:lang w:eastAsia="zh-CN"/>
              </w:rPr>
              <w:t>；</w:t>
            </w:r>
          </w:p>
          <w:p>
            <w:pPr>
              <w:jc w:val="left"/>
              <w:rPr>
                <w:sz w:val="24"/>
                <w:szCs w:val="24"/>
              </w:rPr>
            </w:pPr>
            <w:r>
              <w:rPr>
                <w:rFonts w:hint="eastAsia"/>
                <w:sz w:val="24"/>
                <w:szCs w:val="24"/>
              </w:rPr>
              <w:t>6</w:t>
            </w:r>
            <w:r>
              <w:rPr>
                <w:rFonts w:hint="eastAsia"/>
                <w:sz w:val="24"/>
                <w:szCs w:val="24"/>
                <w:lang w:eastAsia="zh-CN"/>
              </w:rPr>
              <w:t>、</w:t>
            </w:r>
            <w:r>
              <w:rPr>
                <w:rFonts w:hint="eastAsia"/>
                <w:sz w:val="24"/>
                <w:szCs w:val="24"/>
              </w:rPr>
              <w:t>个人征信、公司征信</w:t>
            </w:r>
            <w:r>
              <w:rPr>
                <w:rFonts w:hint="eastAsia"/>
                <w:sz w:val="24"/>
                <w:szCs w:val="24"/>
                <w:lang w:eastAsia="zh-CN"/>
              </w:rPr>
              <w:t>；</w:t>
            </w:r>
          </w:p>
          <w:p>
            <w:pPr>
              <w:jc w:val="left"/>
              <w:rPr>
                <w:sz w:val="24"/>
                <w:szCs w:val="24"/>
              </w:rPr>
            </w:pPr>
            <w:r>
              <w:rPr>
                <w:rFonts w:hint="eastAsia"/>
                <w:sz w:val="24"/>
                <w:szCs w:val="24"/>
              </w:rPr>
              <w:t>7</w:t>
            </w:r>
            <w:r>
              <w:rPr>
                <w:rFonts w:hint="eastAsia"/>
                <w:sz w:val="24"/>
                <w:szCs w:val="24"/>
                <w:lang w:eastAsia="zh-CN"/>
              </w:rPr>
              <w:t>、</w:t>
            </w:r>
            <w:r>
              <w:rPr>
                <w:rFonts w:hint="eastAsia"/>
                <w:sz w:val="24"/>
                <w:szCs w:val="24"/>
              </w:rPr>
              <w:t>担保资料（信用除外）</w:t>
            </w:r>
            <w:r>
              <w:rPr>
                <w:rFonts w:hint="eastAsia"/>
                <w:sz w:val="24"/>
                <w:szCs w:val="24"/>
                <w:lang w:eastAsia="zh-CN"/>
              </w:rPr>
              <w:t>；</w:t>
            </w:r>
          </w:p>
          <w:p>
            <w:pPr>
              <w:jc w:val="left"/>
              <w:rPr>
                <w:sz w:val="24"/>
                <w:szCs w:val="24"/>
              </w:rPr>
            </w:pPr>
            <w:r>
              <w:rPr>
                <w:rFonts w:hint="eastAsia"/>
                <w:sz w:val="24"/>
                <w:szCs w:val="24"/>
              </w:rPr>
              <w:t>8</w:t>
            </w:r>
            <w:r>
              <w:rPr>
                <w:rFonts w:hint="eastAsia"/>
                <w:sz w:val="24"/>
                <w:szCs w:val="24"/>
                <w:lang w:eastAsia="zh-CN"/>
              </w:rPr>
              <w:t>、</w:t>
            </w:r>
            <w:r>
              <w:rPr>
                <w:rFonts w:hint="eastAsia"/>
                <w:sz w:val="24"/>
                <w:szCs w:val="24"/>
              </w:rPr>
              <w:t>与贷款相关的其他资料</w:t>
            </w:r>
            <w:r>
              <w:rPr>
                <w:rFonts w:hint="eastAsia"/>
                <w:sz w:val="24"/>
                <w:szCs w:val="24"/>
                <w:lang w:eastAsia="zh-CN"/>
              </w:rPr>
              <w:t>。</w:t>
            </w:r>
          </w:p>
          <w:p>
            <w:pPr>
              <w:jc w:val="left"/>
              <w:rPr>
                <w:sz w:val="24"/>
                <w:szCs w:val="24"/>
              </w:rPr>
            </w:pPr>
          </w:p>
        </w:tc>
        <w:tc>
          <w:tcPr>
            <w:tcW w:w="3420" w:type="dxa"/>
            <w:vAlign w:val="top"/>
          </w:tcPr>
          <w:p>
            <w:pPr>
              <w:rPr>
                <w:sz w:val="28"/>
                <w:szCs w:val="28"/>
              </w:rPr>
            </w:pPr>
            <w:r>
              <w:rPr>
                <w:rFonts w:hint="eastAsia"/>
                <w:sz w:val="28"/>
                <w:szCs w:val="28"/>
              </w:rPr>
              <w:t>申请</w:t>
            </w:r>
            <w:r>
              <w:rPr>
                <w:rFonts w:ascii="Arial" w:hAnsi="Arial" w:cs="Arial"/>
                <w:sz w:val="28"/>
                <w:szCs w:val="28"/>
              </w:rPr>
              <w:t>→</w:t>
            </w:r>
            <w:r>
              <w:rPr>
                <w:rFonts w:hint="eastAsia"/>
                <w:sz w:val="28"/>
                <w:szCs w:val="28"/>
              </w:rPr>
              <w:t>受理</w:t>
            </w:r>
            <w:r>
              <w:rPr>
                <w:rFonts w:ascii="Arial" w:hAnsi="Arial" w:cs="Arial"/>
                <w:sz w:val="28"/>
                <w:szCs w:val="28"/>
              </w:rPr>
              <w:t>→</w:t>
            </w:r>
            <w:r>
              <w:rPr>
                <w:rFonts w:hint="eastAsia"/>
                <w:sz w:val="28"/>
                <w:szCs w:val="28"/>
              </w:rPr>
              <w:t>调查</w:t>
            </w:r>
            <w:r>
              <w:rPr>
                <w:rFonts w:ascii="Arial" w:hAnsi="Arial" w:cs="Arial"/>
                <w:sz w:val="28"/>
                <w:szCs w:val="28"/>
              </w:rPr>
              <w:t>→</w:t>
            </w:r>
            <w:r>
              <w:rPr>
                <w:rFonts w:hint="eastAsia"/>
                <w:sz w:val="28"/>
                <w:szCs w:val="28"/>
              </w:rPr>
              <w:t>审批</w:t>
            </w:r>
            <w:r>
              <w:rPr>
                <w:rFonts w:ascii="Arial" w:hAnsi="Arial" w:cs="Arial"/>
                <w:sz w:val="28"/>
                <w:szCs w:val="28"/>
              </w:rPr>
              <w:t>→</w:t>
            </w:r>
            <w:r>
              <w:rPr>
                <w:rFonts w:hint="eastAsia"/>
                <w:sz w:val="28"/>
                <w:szCs w:val="28"/>
              </w:rPr>
              <w:t>签署合同</w:t>
            </w:r>
            <w:r>
              <w:rPr>
                <w:rFonts w:ascii="Arial" w:hAnsi="Arial" w:cs="Arial"/>
                <w:sz w:val="28"/>
                <w:szCs w:val="28"/>
              </w:rPr>
              <w:t>→</w:t>
            </w:r>
            <w:r>
              <w:rPr>
                <w:rFonts w:hint="eastAsia"/>
                <w:sz w:val="28"/>
                <w:szCs w:val="28"/>
              </w:rPr>
              <w:t>放款</w:t>
            </w:r>
          </w:p>
        </w:tc>
      </w:tr>
    </w:tbl>
    <w:p>
      <w:pPr>
        <w:pStyle w:val="7"/>
        <w:spacing w:line="360" w:lineRule="auto"/>
        <w:ind w:firstLine="0" w:firstLineChars="0"/>
      </w:pPr>
    </w:p>
    <w:p>
      <w:pPr>
        <w:pStyle w:val="7"/>
        <w:spacing w:line="360" w:lineRule="auto"/>
        <w:ind w:firstLine="0" w:firstLineChars="0"/>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0648F"/>
    <w:rsid w:val="000326E2"/>
    <w:rsid w:val="001E0F19"/>
    <w:rsid w:val="001F6B06"/>
    <w:rsid w:val="00213F8E"/>
    <w:rsid w:val="003039E0"/>
    <w:rsid w:val="0046053C"/>
    <w:rsid w:val="0056797B"/>
    <w:rsid w:val="00656C53"/>
    <w:rsid w:val="006C1033"/>
    <w:rsid w:val="006D02F1"/>
    <w:rsid w:val="00711E4B"/>
    <w:rsid w:val="007D63E5"/>
    <w:rsid w:val="00867D02"/>
    <w:rsid w:val="008D04DD"/>
    <w:rsid w:val="0093394B"/>
    <w:rsid w:val="00996300"/>
    <w:rsid w:val="00A16948"/>
    <w:rsid w:val="00A51261"/>
    <w:rsid w:val="00B12570"/>
    <w:rsid w:val="00B25166"/>
    <w:rsid w:val="00C63820"/>
    <w:rsid w:val="00D709F8"/>
    <w:rsid w:val="00E42F0E"/>
    <w:rsid w:val="00E833A6"/>
    <w:rsid w:val="00E92D65"/>
    <w:rsid w:val="00EB6F17"/>
    <w:rsid w:val="00F0648F"/>
    <w:rsid w:val="0E9118D7"/>
    <w:rsid w:val="267E06D6"/>
    <w:rsid w:val="271F41C6"/>
    <w:rsid w:val="2E8F536B"/>
    <w:rsid w:val="2FC213D1"/>
    <w:rsid w:val="30307486"/>
    <w:rsid w:val="32D05B21"/>
    <w:rsid w:val="33227BC7"/>
    <w:rsid w:val="335B6438"/>
    <w:rsid w:val="3E3E7449"/>
    <w:rsid w:val="47D5315B"/>
    <w:rsid w:val="4C122DF6"/>
    <w:rsid w:val="4E03728B"/>
    <w:rsid w:val="52A345E6"/>
    <w:rsid w:val="57E71117"/>
    <w:rsid w:val="59EC6246"/>
    <w:rsid w:val="5C980BD5"/>
    <w:rsid w:val="62DF4822"/>
    <w:rsid w:val="6B093577"/>
    <w:rsid w:val="6E784AA8"/>
    <w:rsid w:val="76670579"/>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3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9"/>
    <w:unhideWhenUsed/>
    <w:qFormat/>
    <w:uiPriority w:val="99"/>
    <w:pPr>
      <w:tabs>
        <w:tab w:val="center" w:pos="4153"/>
        <w:tab w:val="right" w:pos="8306"/>
      </w:tabs>
      <w:snapToGrid w:val="0"/>
      <w:jc w:val="left"/>
    </w:pPr>
    <w:rPr>
      <w:sz w:val="18"/>
      <w:szCs w:val="26"/>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26"/>
    </w:rPr>
  </w:style>
  <w:style w:type="table" w:styleId="6">
    <w:name w:val="Table Grid"/>
    <w:basedOn w:val="5"/>
    <w:qFormat/>
    <w:uiPriority w:val="59"/>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7">
    <w:name w:val="List Paragraph"/>
    <w:basedOn w:val="1"/>
    <w:qFormat/>
    <w:uiPriority w:val="34"/>
    <w:pPr>
      <w:ind w:firstLine="420" w:firstLineChars="200"/>
    </w:pPr>
  </w:style>
  <w:style w:type="character" w:customStyle="1" w:styleId="8">
    <w:name w:val="页眉 Char"/>
    <w:basedOn w:val="4"/>
    <w:link w:val="3"/>
    <w:semiHidden/>
    <w:qFormat/>
    <w:uiPriority w:val="99"/>
    <w:rPr>
      <w:sz w:val="18"/>
      <w:szCs w:val="26"/>
    </w:rPr>
  </w:style>
  <w:style w:type="character" w:customStyle="1" w:styleId="9">
    <w:name w:val="页脚 Char"/>
    <w:basedOn w:val="4"/>
    <w:link w:val="2"/>
    <w:semiHidden/>
    <w:qFormat/>
    <w:uiPriority w:val="99"/>
    <w:rPr>
      <w:sz w:val="18"/>
      <w:szCs w:val="26"/>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346</Words>
  <Characters>1978</Characters>
  <Lines>16</Lines>
  <Paragraphs>4</Paragraphs>
  <ScaleCrop>false</ScaleCrop>
  <LinksUpToDate>false</LinksUpToDate>
  <CharactersWithSpaces>0</CharactersWithSpaces>
  <Application>WPS Office 专业版_9.1.0.4795_{F1E327BC-269C-435d-A152-05C5408002CA}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2019-07-09T09:11:00Z</dcterms:created>
  <dc:creator>Administrator</dc:creator>
  <cp:lastModifiedBy>陈孟星</cp:lastModifiedBy>
  <dcterms:modified xsi:type="dcterms:W3CDTF">2019-10-11T02:42:12Z</dcterms:modified>
  <dc:title>西藏堆龙民泰村镇银行</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2052-9.1.0.4795</vt:lpwstr>
  </property>
</Properties>
</file>