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sz w:val="36"/>
        </w:rPr>
        <w:t xml:space="preserve">  行政许可信息公示表</w:t>
      </w:r>
    </w:p>
    <w:p>
      <w:pPr>
        <w:jc w:val="right"/>
        <w:rPr>
          <w:rFonts w:hint="eastAsia" w:ascii="黑体" w:hAnsi="黑体" w:eastAsia="黑体"/>
          <w:sz w:val="21"/>
        </w:rPr>
      </w:pPr>
      <w:r>
        <w:rPr>
          <w:rFonts w:hint="eastAsia" w:ascii="黑体" w:hAnsi="黑体" w:eastAsia="黑体"/>
          <w:sz w:val="21"/>
        </w:rPr>
        <w:t>2024年</w:t>
      </w:r>
      <w:r>
        <w:rPr>
          <w:rFonts w:hint="eastAsia" w:ascii="黑体" w:hAnsi="黑体" w:eastAsia="黑体"/>
          <w:sz w:val="21"/>
          <w:lang w:val="en-US" w:eastAsia="zh-CN"/>
        </w:rPr>
        <w:t>05</w:t>
      </w:r>
      <w:r>
        <w:rPr>
          <w:rFonts w:hint="eastAsia" w:ascii="黑体" w:hAnsi="黑体" w:eastAsia="黑体"/>
          <w:sz w:val="21"/>
        </w:rPr>
        <w:t>月</w:t>
      </w:r>
      <w:r>
        <w:rPr>
          <w:rFonts w:hint="eastAsia" w:ascii="黑体" w:hAnsi="黑体" w:eastAsia="黑体"/>
          <w:sz w:val="21"/>
          <w:lang w:val="en-US" w:eastAsia="zh-CN"/>
        </w:rPr>
        <w:t>13</w:t>
      </w:r>
      <w:r>
        <w:rPr>
          <w:rFonts w:hint="eastAsia" w:ascii="黑体" w:hAnsi="黑体" w:eastAsia="黑体"/>
          <w:sz w:val="21"/>
        </w:rPr>
        <w:t>日</w:t>
      </w:r>
      <w:r>
        <w:rPr>
          <w:rFonts w:hint="eastAsia" w:ascii="黑体" w:hAnsi="黑体" w:eastAsia="黑体"/>
          <w:sz w:val="21"/>
          <w:lang w:val="en-US" w:eastAsia="zh-CN"/>
        </w:rPr>
        <w:t>-</w:t>
      </w:r>
      <w:bookmarkStart w:id="0" w:name="_GoBack"/>
      <w:bookmarkEnd w:id="0"/>
      <w:r>
        <w:rPr>
          <w:rFonts w:hint="eastAsia" w:ascii="黑体" w:hAnsi="黑体" w:eastAsia="黑体"/>
          <w:sz w:val="21"/>
        </w:rPr>
        <w:t>0</w:t>
      </w:r>
      <w:r>
        <w:rPr>
          <w:rFonts w:hint="eastAsia" w:ascii="黑体" w:hAnsi="黑体" w:eastAsia="黑体"/>
          <w:sz w:val="21"/>
          <w:lang w:val="en-US" w:eastAsia="zh-CN"/>
        </w:rPr>
        <w:t>5</w:t>
      </w:r>
      <w:r>
        <w:rPr>
          <w:rFonts w:hint="eastAsia" w:ascii="黑体" w:hAnsi="黑体" w:eastAsia="黑体"/>
          <w:sz w:val="21"/>
        </w:rPr>
        <w:t>月</w:t>
      </w:r>
      <w:r>
        <w:rPr>
          <w:rFonts w:hint="eastAsia" w:ascii="黑体" w:hAnsi="黑体" w:eastAsia="黑体"/>
          <w:sz w:val="21"/>
          <w:lang w:val="en-US" w:eastAsia="zh-CN"/>
        </w:rPr>
        <w:t>17</w:t>
      </w:r>
      <w:r>
        <w:rPr>
          <w:rFonts w:hint="eastAsia" w:ascii="黑体" w:hAnsi="黑体" w:eastAsia="黑体"/>
          <w:sz w:val="21"/>
        </w:rPr>
        <w:t>日</w:t>
      </w:r>
    </w:p>
    <w:p>
      <w:pPr>
        <w:jc w:val="right"/>
        <w:rPr>
          <w:rFonts w:hint="eastAsia" w:ascii="黑体" w:hAnsi="黑体" w:eastAsia="黑体"/>
          <w:sz w:val="21"/>
        </w:rPr>
      </w:pPr>
    </w:p>
    <w:tbl>
      <w:tblPr>
        <w:tblStyle w:val="7"/>
        <w:tblW w:w="14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720"/>
        <w:gridCol w:w="1926"/>
        <w:gridCol w:w="1843"/>
        <w:gridCol w:w="1134"/>
        <w:gridCol w:w="992"/>
        <w:gridCol w:w="226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sz w:val="16"/>
              </w:rPr>
            </w:pPr>
            <w:r>
              <w:rPr>
                <w:rFonts w:hint="eastAsia" w:ascii="黑体" w:hAnsi="黑体" w:eastAsia="黑体"/>
                <w:sz w:val="22"/>
              </w:rPr>
              <w:t>序号</w:t>
            </w:r>
          </w:p>
        </w:tc>
        <w:tc>
          <w:tcPr>
            <w:tcW w:w="4720" w:type="dxa"/>
            <w:vAlign w:val="center"/>
          </w:tcPr>
          <w:p>
            <w:pPr>
              <w:jc w:val="center"/>
              <w:rPr>
                <w:rFonts w:ascii="黑体" w:hAnsi="黑体" w:eastAsia="黑体"/>
              </w:rPr>
            </w:pPr>
            <w:r>
              <w:rPr>
                <w:rFonts w:hint="eastAsia" w:ascii="黑体" w:hAnsi="黑体" w:eastAsia="黑体"/>
                <w:sz w:val="22"/>
              </w:rPr>
              <w:t>被许可人名称</w:t>
            </w:r>
          </w:p>
          <w:p>
            <w:pPr>
              <w:jc w:val="center"/>
              <w:rPr>
                <w:sz w:val="16"/>
              </w:rPr>
            </w:pPr>
            <w:r>
              <w:rPr>
                <w:rFonts w:hint="eastAsia" w:ascii="黑体" w:hAnsi="黑体" w:eastAsia="黑体"/>
                <w:sz w:val="22"/>
              </w:rPr>
              <w:t>（姓名）</w:t>
            </w:r>
          </w:p>
        </w:tc>
        <w:tc>
          <w:tcPr>
            <w:tcW w:w="1926" w:type="dxa"/>
            <w:vAlign w:val="center"/>
          </w:tcPr>
          <w:p>
            <w:pPr>
              <w:jc w:val="center"/>
              <w:rPr>
                <w:rFonts w:ascii="黑体" w:hAnsi="黑体" w:eastAsia="黑体"/>
              </w:rPr>
            </w:pPr>
            <w:r>
              <w:rPr>
                <w:rFonts w:hint="eastAsia" w:ascii="黑体" w:hAnsi="黑体" w:eastAsia="黑体"/>
                <w:sz w:val="22"/>
              </w:rPr>
              <w:t>许可文件</w:t>
            </w:r>
          </w:p>
          <w:p>
            <w:pPr>
              <w:jc w:val="center"/>
              <w:rPr>
                <w:sz w:val="16"/>
              </w:rPr>
            </w:pPr>
            <w:r>
              <w:rPr>
                <w:rFonts w:hint="eastAsia" w:ascii="黑体" w:hAnsi="黑体" w:eastAsia="黑体"/>
                <w:sz w:val="22"/>
              </w:rPr>
              <w:t>编号</w:t>
            </w:r>
          </w:p>
        </w:tc>
        <w:tc>
          <w:tcPr>
            <w:tcW w:w="1843" w:type="dxa"/>
            <w:vAlign w:val="center"/>
          </w:tcPr>
          <w:p>
            <w:pPr>
              <w:jc w:val="center"/>
              <w:rPr>
                <w:rFonts w:ascii="黑体" w:hAnsi="黑体" w:eastAsia="黑体"/>
              </w:rPr>
            </w:pPr>
            <w:r>
              <w:rPr>
                <w:rFonts w:hint="eastAsia" w:ascii="黑体" w:hAnsi="黑体" w:eastAsia="黑体"/>
                <w:sz w:val="22"/>
              </w:rPr>
              <w:t>许可文件</w:t>
            </w:r>
          </w:p>
          <w:p>
            <w:pPr>
              <w:jc w:val="center"/>
              <w:rPr>
                <w:sz w:val="16"/>
              </w:rPr>
            </w:pPr>
            <w:r>
              <w:rPr>
                <w:rFonts w:hint="eastAsia" w:ascii="黑体" w:hAnsi="黑体" w:eastAsia="黑体"/>
                <w:sz w:val="22"/>
              </w:rPr>
              <w:t>名称</w:t>
            </w:r>
          </w:p>
        </w:tc>
        <w:tc>
          <w:tcPr>
            <w:tcW w:w="1134" w:type="dxa"/>
            <w:vAlign w:val="center"/>
          </w:tcPr>
          <w:p>
            <w:pPr>
              <w:jc w:val="center"/>
              <w:rPr>
                <w:rFonts w:ascii="黑体" w:hAnsi="黑体" w:eastAsia="黑体"/>
              </w:rPr>
            </w:pPr>
            <w:r>
              <w:rPr>
                <w:rFonts w:hint="eastAsia" w:ascii="黑体" w:hAnsi="黑体" w:eastAsia="黑体"/>
                <w:sz w:val="22"/>
              </w:rPr>
              <w:t>有效</w:t>
            </w:r>
          </w:p>
          <w:p>
            <w:pPr>
              <w:jc w:val="center"/>
              <w:rPr>
                <w:sz w:val="16"/>
              </w:rPr>
            </w:pPr>
            <w:r>
              <w:rPr>
                <w:rFonts w:hint="eastAsia" w:ascii="黑体" w:hAnsi="黑体" w:eastAsia="黑体"/>
                <w:sz w:val="22"/>
              </w:rPr>
              <w:t>期限</w:t>
            </w:r>
          </w:p>
        </w:tc>
        <w:tc>
          <w:tcPr>
            <w:tcW w:w="992" w:type="dxa"/>
            <w:vAlign w:val="center"/>
          </w:tcPr>
          <w:p>
            <w:pPr>
              <w:jc w:val="center"/>
              <w:rPr>
                <w:rFonts w:ascii="黑体" w:hAnsi="黑体" w:eastAsia="黑体"/>
              </w:rPr>
            </w:pPr>
            <w:r>
              <w:rPr>
                <w:rFonts w:hint="eastAsia" w:ascii="黑体" w:hAnsi="黑体" w:eastAsia="黑体"/>
                <w:sz w:val="22"/>
              </w:rPr>
              <w:t>许可</w:t>
            </w:r>
          </w:p>
          <w:p>
            <w:pPr>
              <w:jc w:val="center"/>
              <w:rPr>
                <w:sz w:val="16"/>
              </w:rPr>
            </w:pPr>
            <w:r>
              <w:rPr>
                <w:rFonts w:hint="eastAsia" w:ascii="黑体" w:hAnsi="黑体" w:eastAsia="黑体"/>
                <w:sz w:val="22"/>
              </w:rPr>
              <w:t>内容</w:t>
            </w:r>
          </w:p>
        </w:tc>
        <w:tc>
          <w:tcPr>
            <w:tcW w:w="2268" w:type="dxa"/>
            <w:vAlign w:val="center"/>
          </w:tcPr>
          <w:p>
            <w:pPr>
              <w:jc w:val="center"/>
              <w:rPr>
                <w:sz w:val="16"/>
              </w:rPr>
            </w:pPr>
            <w:r>
              <w:rPr>
                <w:rFonts w:hint="eastAsia" w:ascii="黑体" w:hAnsi="黑体" w:eastAsia="黑体"/>
                <w:sz w:val="22"/>
              </w:rPr>
              <w:t>许可机关</w:t>
            </w:r>
          </w:p>
        </w:tc>
        <w:tc>
          <w:tcPr>
            <w:tcW w:w="1049" w:type="dxa"/>
            <w:vAlign w:val="center"/>
          </w:tcPr>
          <w:p>
            <w:pPr>
              <w:jc w:val="center"/>
              <w:rPr>
                <w:sz w:val="16"/>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阿里地区人力资源和社会保障局机关事业养老保险基金支出专户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Z7810000074901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阿里地区人力资源和社会保障局工伤保险金支出专户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Z7810000075001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阿里地区人力资源和社会保障局失业保险金支出专户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Z7810000075101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阿里地区人力资源和社会保障局失业保险金收入专户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西藏阿里地区香客接待服务中心</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J7810000066903</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阿里地区人力资源和社会保障局机关事业单位养老保险基金支出专户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Z7810000047001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阿里地区财政局失业保险金支出专户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Z7810000022101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阿里地区财政局工伤保险金支出专户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Z7810000022201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阿里地区财政局失业保险金收入专呼</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Z7810000022701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阿里地区文化局（阿里地区文物局）工会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Z7810000075401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政协阿里地区委员会办公室</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J7810000081602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Z7810000035301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Z7810000036201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政协阿里地区委员会办公室工会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Z7810000075301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阿里地区旅游发展局工会专户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Z7810000057102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阿里地区旅游发展局零余额专户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Z7810000057202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国家税务总局改则县税务局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Z7815000009303</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lang w:eastAsia="zh-CN"/>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阿里地区财政局西藏阿里地区林业局工会专户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Z7810000026101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阿里地区财政局西藏阿里地区卫生局工会专户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Z7810000023201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阿里地区财政局西藏阿里地区群众艺术馆工会专户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Z7810000024201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阿里地区财政局地区劳动和社会保障局工会专户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Z7810000025401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Z7810000018001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2024-</w:t>
            </w:r>
            <w:r>
              <w:rPr>
                <w:rFonts w:hint="eastAsia" w:asciiTheme="minorEastAsia" w:hAnsiTheme="minorEastAsia" w:eastAsiaTheme="minorEastAsia" w:cstheme="minorEastAsia"/>
                <w:color w:val="auto"/>
                <w:sz w:val="16"/>
                <w:szCs w:val="16"/>
                <w:lang w:val="en-US" w:eastAsia="zh-CN"/>
              </w:rPr>
              <w:t>05-15</w:t>
            </w:r>
          </w:p>
        </w:tc>
        <w:tc>
          <w:tcPr>
            <w:tcW w:w="992"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账户</w:t>
            </w:r>
            <w:r>
              <w:rPr>
                <w:rFonts w:hint="eastAsia" w:asciiTheme="minorEastAsia" w:hAnsiTheme="minorEastAsia" w:eastAsiaTheme="minorEastAsia" w:cstheme="minorEastAsia"/>
                <w:color w:val="auto"/>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2024-</w:t>
            </w:r>
            <w:r>
              <w:rPr>
                <w:rFonts w:hint="eastAsia" w:asciiTheme="minorEastAsia" w:hAnsiTheme="minorEastAsia" w:eastAsiaTheme="minorEastAsia" w:cstheme="minorEastAsia"/>
                <w:color w:val="auto"/>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国家税务总局改则县税务局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J7815000000206</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账户</w:t>
            </w:r>
            <w:r>
              <w:rPr>
                <w:rFonts w:hint="eastAsia" w:asciiTheme="minorEastAsia" w:hAnsiTheme="minorEastAsia" w:eastAsiaTheme="minorEastAsia" w:cstheme="minorEastAsia"/>
                <w:color w:val="auto"/>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rPr>
              <w:t>2024-</w:t>
            </w:r>
            <w:r>
              <w:rPr>
                <w:rFonts w:hint="eastAsia" w:asciiTheme="minorEastAsia" w:hAnsiTheme="minorEastAsia" w:eastAsiaTheme="minorEastAsia" w:cstheme="minorEastAsia"/>
                <w:color w:val="auto"/>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国家税务总局改则县税务局税务代保管资金专户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Z7815000008704</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lang w:eastAsia="zh-CN"/>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Z7810000075901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西藏阿里地区群众艺术馆工会专户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Z7810000075801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27</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阿里地区交通运输局工会专户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Z7810000075701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28</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阿里地区卫生健康委员会工会专户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Z7810000075601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29</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FF"/>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阿里地区林业和草原局（阿里地区自然保护区管理局）工会专户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Z7810000075501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30</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FF0000"/>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西藏阿里地区象雄艺术团</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J7810000081702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账户变更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05-17</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712F5"/>
    <w:rsid w:val="00091A22"/>
    <w:rsid w:val="000A1E49"/>
    <w:rsid w:val="001A1484"/>
    <w:rsid w:val="001F1D33"/>
    <w:rsid w:val="00241272"/>
    <w:rsid w:val="002E731C"/>
    <w:rsid w:val="002F1269"/>
    <w:rsid w:val="00363321"/>
    <w:rsid w:val="00381430"/>
    <w:rsid w:val="003D1CF9"/>
    <w:rsid w:val="003E39E6"/>
    <w:rsid w:val="0042184A"/>
    <w:rsid w:val="004272F7"/>
    <w:rsid w:val="00466E28"/>
    <w:rsid w:val="004A23D1"/>
    <w:rsid w:val="004D7CA4"/>
    <w:rsid w:val="00520E71"/>
    <w:rsid w:val="0054451D"/>
    <w:rsid w:val="00553DA6"/>
    <w:rsid w:val="005A357C"/>
    <w:rsid w:val="006055E7"/>
    <w:rsid w:val="006E40A0"/>
    <w:rsid w:val="007E7DAF"/>
    <w:rsid w:val="0086740F"/>
    <w:rsid w:val="0095533D"/>
    <w:rsid w:val="009C4D8F"/>
    <w:rsid w:val="00A3454E"/>
    <w:rsid w:val="00AD01E3"/>
    <w:rsid w:val="00B848DC"/>
    <w:rsid w:val="00C36952"/>
    <w:rsid w:val="00CE48D9"/>
    <w:rsid w:val="00D12096"/>
    <w:rsid w:val="00D46123"/>
    <w:rsid w:val="00D60085"/>
    <w:rsid w:val="00D712F5"/>
    <w:rsid w:val="00D91941"/>
    <w:rsid w:val="00E67AE0"/>
    <w:rsid w:val="00EA7B14"/>
    <w:rsid w:val="00F201CE"/>
    <w:rsid w:val="00F36AE8"/>
    <w:rsid w:val="00FB089D"/>
    <w:rsid w:val="064C0CA1"/>
    <w:rsid w:val="072E61C9"/>
    <w:rsid w:val="0BAD6035"/>
    <w:rsid w:val="0F846749"/>
    <w:rsid w:val="10E32CF1"/>
    <w:rsid w:val="16CF3F25"/>
    <w:rsid w:val="173A70C6"/>
    <w:rsid w:val="175B29F1"/>
    <w:rsid w:val="180A6133"/>
    <w:rsid w:val="19370F0C"/>
    <w:rsid w:val="1DF55F45"/>
    <w:rsid w:val="225C0B83"/>
    <w:rsid w:val="23307CE0"/>
    <w:rsid w:val="246100EB"/>
    <w:rsid w:val="307D09D5"/>
    <w:rsid w:val="31FE0122"/>
    <w:rsid w:val="32F6171F"/>
    <w:rsid w:val="35840EDB"/>
    <w:rsid w:val="38335C6B"/>
    <w:rsid w:val="3A7D55EB"/>
    <w:rsid w:val="3C7A084F"/>
    <w:rsid w:val="3DE012EF"/>
    <w:rsid w:val="3F8C6147"/>
    <w:rsid w:val="3FDC7539"/>
    <w:rsid w:val="46011AF0"/>
    <w:rsid w:val="4B585CFB"/>
    <w:rsid w:val="4CCD6DE2"/>
    <w:rsid w:val="4E007E8F"/>
    <w:rsid w:val="50FD222C"/>
    <w:rsid w:val="55E26849"/>
    <w:rsid w:val="56D530F6"/>
    <w:rsid w:val="590226FA"/>
    <w:rsid w:val="5CAB4D0A"/>
    <w:rsid w:val="5DC45016"/>
    <w:rsid w:val="60026E26"/>
    <w:rsid w:val="61D35CF3"/>
    <w:rsid w:val="63F57105"/>
    <w:rsid w:val="65EF4963"/>
    <w:rsid w:val="67275A3D"/>
    <w:rsid w:val="6788146F"/>
    <w:rsid w:val="690363C6"/>
    <w:rsid w:val="69CE401A"/>
    <w:rsid w:val="6CC237E3"/>
    <w:rsid w:val="6D0E2EA3"/>
    <w:rsid w:val="70C029A2"/>
    <w:rsid w:val="712D7665"/>
    <w:rsid w:val="7175025B"/>
    <w:rsid w:val="721A7EAF"/>
    <w:rsid w:val="7291729B"/>
    <w:rsid w:val="72CC79E0"/>
    <w:rsid w:val="77C01495"/>
    <w:rsid w:val="78002863"/>
    <w:rsid w:val="79A735F1"/>
    <w:rsid w:val="7A3C5C98"/>
    <w:rsid w:val="7BAB6D85"/>
    <w:rsid w:val="7C650463"/>
    <w:rsid w:val="7CB577A7"/>
    <w:rsid w:val="7EFD253F"/>
    <w:rsid w:val="7F361608"/>
    <w:rsid w:val="7FE6653E"/>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jc w:val="both"/>
    </w:pPr>
    <w:rPr>
      <w:rFonts w:ascii="Calibri" w:hAnsi="Calibri" w:eastAsia="宋体" w:cs="Times New Roman"/>
      <w:kern w:val="2"/>
      <w:sz w:val="24"/>
      <w:szCs w:val="20"/>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widowControl/>
      <w:tabs>
        <w:tab w:val="center" w:pos="4153"/>
        <w:tab w:val="right" w:pos="8306"/>
      </w:tabs>
      <w:spacing w:line="240" w:lineRule="auto"/>
      <w:jc w:val="left"/>
    </w:pPr>
    <w:rPr>
      <w:rFonts w:asciiTheme="minorHAnsi" w:hAnsiTheme="minorHAnsi" w:eastAsiaTheme="minorEastAsia" w:cstheme="minorBidi"/>
      <w:kern w:val="0"/>
      <w:sz w:val="22"/>
      <w:szCs w:val="22"/>
      <w:lang w:val="az-Latn-AZ"/>
    </w:rPr>
  </w:style>
  <w:style w:type="paragraph" w:styleId="3">
    <w:name w:val="header"/>
    <w:basedOn w:val="1"/>
    <w:link w:val="8"/>
    <w:semiHidden/>
    <w:unhideWhenUsed/>
    <w:qFormat/>
    <w:uiPriority w:val="99"/>
    <w:pPr>
      <w:widowControl/>
      <w:tabs>
        <w:tab w:val="center" w:pos="4153"/>
        <w:tab w:val="right" w:pos="8306"/>
      </w:tabs>
      <w:spacing w:line="240" w:lineRule="auto"/>
      <w:jc w:val="left"/>
    </w:pPr>
    <w:rPr>
      <w:rFonts w:asciiTheme="minorHAnsi" w:hAnsiTheme="minorHAnsi" w:eastAsiaTheme="minorEastAsia" w:cstheme="minorBidi"/>
      <w:kern w:val="0"/>
      <w:sz w:val="22"/>
      <w:szCs w:val="22"/>
      <w:lang w:val="az-Latn-AZ"/>
    </w:rPr>
  </w:style>
  <w:style w:type="character" w:styleId="5">
    <w:name w:val="FollowedHyperlink"/>
    <w:basedOn w:val="4"/>
    <w:semiHidden/>
    <w:unhideWhenUsed/>
    <w:qFormat/>
    <w:uiPriority w:val="99"/>
    <w:rPr>
      <w:rFonts w:hint="eastAsia" w:ascii="宋体" w:hAnsi="宋体" w:eastAsia="宋体" w:cs="宋体"/>
      <w:color w:val="4169E1"/>
      <w:sz w:val="18"/>
      <w:szCs w:val="18"/>
      <w:u w:val="none"/>
    </w:rPr>
  </w:style>
  <w:style w:type="character" w:styleId="6">
    <w:name w:val="Hyperlink"/>
    <w:basedOn w:val="4"/>
    <w:semiHidden/>
    <w:unhideWhenUsed/>
    <w:qFormat/>
    <w:uiPriority w:val="99"/>
    <w:rPr>
      <w:rFonts w:hint="eastAsia" w:ascii="宋体" w:hAnsi="宋体" w:eastAsia="宋体" w:cs="宋体"/>
      <w:color w:val="4169E1"/>
      <w:sz w:val="18"/>
      <w:szCs w:val="18"/>
      <w:u w:val="none"/>
    </w:rPr>
  </w:style>
  <w:style w:type="character" w:customStyle="1" w:styleId="8">
    <w:name w:val="页眉 Char"/>
    <w:basedOn w:val="4"/>
    <w:link w:val="3"/>
    <w:semiHidden/>
    <w:qFormat/>
    <w:uiPriority w:val="99"/>
  </w:style>
  <w:style w:type="character" w:customStyle="1" w:styleId="9">
    <w:name w:val="页脚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301</Words>
  <Characters>173</Characters>
  <Lines>1</Lines>
  <Paragraphs>1</Paragraphs>
  <TotalTime>3</TotalTime>
  <ScaleCrop>false</ScaleCrop>
  <LinksUpToDate>false</LinksUpToDate>
  <CharactersWithSpaces>473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2024-01-23T05:25:00Z</dcterms:created>
  <dc:creator>zhanghuguanl</dc:creator>
  <cp:lastModifiedBy>李家玲</cp:lastModifiedBy>
  <dcterms:modified xsi:type="dcterms:W3CDTF">2024-05-21T09:11:56Z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