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0D908">
      <w:pPr>
        <w:spacing w:before="218" w:line="221" w:lineRule="auto"/>
        <w:ind w:left="424"/>
        <w:outlineLvl w:val="0"/>
        <w:rPr>
          <w:rFonts w:ascii="黑体" w:hAnsi="黑体" w:eastAsia="黑体" w:cs="黑体"/>
          <w:sz w:val="36"/>
          <w:szCs w:val="36"/>
        </w:rPr>
      </w:pPr>
      <w:r>
        <w:rPr>
          <w:rFonts w:ascii="黑体" w:hAnsi="黑体" w:eastAsia="黑体" w:cs="黑体"/>
          <w:b/>
          <w:bCs/>
          <w:spacing w:val="-3"/>
          <w:sz w:val="36"/>
          <w:szCs w:val="36"/>
        </w:rPr>
        <w:t>中国人民银行西藏自治区分行现行有效规范性文件</w:t>
      </w:r>
      <w:r>
        <w:rPr>
          <w:rFonts w:ascii="黑体" w:hAnsi="黑体" w:eastAsia="黑体" w:cs="黑体"/>
          <w:b/>
          <w:bCs/>
          <w:spacing w:val="-4"/>
          <w:sz w:val="36"/>
          <w:szCs w:val="36"/>
        </w:rPr>
        <w:t>目录</w:t>
      </w:r>
    </w:p>
    <w:p w14:paraId="523F28A7">
      <w:pPr>
        <w:spacing w:line="157" w:lineRule="exact"/>
      </w:pPr>
    </w:p>
    <w:tbl>
      <w:tblPr>
        <w:tblStyle w:val="4"/>
        <w:tblW w:w="9799" w:type="dxa"/>
        <w:tblInd w:w="-3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4129"/>
        <w:gridCol w:w="3000"/>
        <w:gridCol w:w="1785"/>
      </w:tblGrid>
      <w:tr w14:paraId="7CDC5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85" w:type="dxa"/>
            <w:vAlign w:val="top"/>
          </w:tcPr>
          <w:p w14:paraId="0B0962C7">
            <w:pPr>
              <w:pStyle w:val="5"/>
              <w:spacing w:before="213" w:line="221" w:lineRule="auto"/>
              <w:ind w:left="278"/>
            </w:pPr>
            <w:r>
              <w:rPr>
                <w:b/>
                <w:bCs/>
                <w:spacing w:val="-5"/>
              </w:rPr>
              <w:t>序号</w:t>
            </w:r>
          </w:p>
        </w:tc>
        <w:tc>
          <w:tcPr>
            <w:tcW w:w="4129" w:type="dxa"/>
            <w:vAlign w:val="top"/>
          </w:tcPr>
          <w:p w14:paraId="02996E2A">
            <w:pPr>
              <w:pStyle w:val="5"/>
              <w:spacing w:before="211" w:line="219" w:lineRule="auto"/>
              <w:ind w:left="1134"/>
            </w:pPr>
            <w:r>
              <w:rPr>
                <w:b/>
                <w:bCs/>
                <w:spacing w:val="-5"/>
              </w:rPr>
              <w:t>文件标题</w:t>
            </w:r>
          </w:p>
        </w:tc>
        <w:tc>
          <w:tcPr>
            <w:tcW w:w="3000" w:type="dxa"/>
            <w:vAlign w:val="top"/>
          </w:tcPr>
          <w:p w14:paraId="29318565">
            <w:pPr>
              <w:pStyle w:val="5"/>
              <w:spacing w:before="213" w:line="221" w:lineRule="auto"/>
              <w:ind w:left="1058"/>
            </w:pPr>
            <w:r>
              <w:rPr>
                <w:b/>
                <w:bCs/>
                <w:spacing w:val="1"/>
              </w:rPr>
              <w:t>文号</w:t>
            </w:r>
          </w:p>
        </w:tc>
        <w:tc>
          <w:tcPr>
            <w:tcW w:w="1785" w:type="dxa"/>
            <w:vAlign w:val="top"/>
          </w:tcPr>
          <w:p w14:paraId="5DC044D0">
            <w:pPr>
              <w:pStyle w:val="5"/>
              <w:spacing w:before="217" w:line="224" w:lineRule="auto"/>
              <w:jc w:val="center"/>
            </w:pPr>
            <w:r>
              <w:rPr>
                <w:b/>
                <w:bCs/>
                <w:spacing w:val="-7"/>
              </w:rPr>
              <w:t>处室</w:t>
            </w:r>
          </w:p>
        </w:tc>
      </w:tr>
      <w:tr w14:paraId="78C35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885" w:type="dxa"/>
            <w:vAlign w:val="top"/>
          </w:tcPr>
          <w:p w14:paraId="6222B743">
            <w:pPr>
              <w:spacing w:line="341" w:lineRule="auto"/>
              <w:rPr>
                <w:rFonts w:ascii="Arial"/>
                <w:sz w:val="21"/>
              </w:rPr>
            </w:pPr>
          </w:p>
          <w:p w14:paraId="1DF4E46A">
            <w:pPr>
              <w:pStyle w:val="5"/>
              <w:spacing w:before="82" w:line="241" w:lineRule="auto"/>
              <w:ind w:left="464"/>
            </w:pPr>
            <w:r>
              <w:t>1</w:t>
            </w:r>
          </w:p>
        </w:tc>
        <w:tc>
          <w:tcPr>
            <w:tcW w:w="4129" w:type="dxa"/>
            <w:vAlign w:val="top"/>
          </w:tcPr>
          <w:p w14:paraId="6240D657">
            <w:pPr>
              <w:pStyle w:val="5"/>
              <w:spacing w:before="90" w:line="219" w:lineRule="auto"/>
              <w:jc w:val="left"/>
              <w:rPr>
                <w:rFonts w:hint="eastAsia" w:eastAsia="宋体"/>
                <w:lang w:eastAsia="zh-CN"/>
              </w:rPr>
            </w:pPr>
            <w:r>
              <w:rPr>
                <w:rFonts w:hint="eastAsia"/>
                <w:lang w:eastAsia="zh-CN"/>
              </w:rPr>
              <w:t>中国人民银行拉萨中心支行</w:t>
            </w:r>
            <w:r>
              <w:t>关于进一步加强中国农业银行西藏自治区分行代理国库业务</w:t>
            </w:r>
            <w:r>
              <w:rPr>
                <w:spacing w:val="2"/>
              </w:rPr>
              <w:t>的指导意见</w:t>
            </w:r>
            <w:r>
              <w:rPr>
                <w:rFonts w:hint="eastAsia"/>
                <w:spacing w:val="2"/>
                <w:lang w:eastAsia="zh-CN"/>
              </w:rPr>
              <w:t>》的通知</w:t>
            </w:r>
          </w:p>
        </w:tc>
        <w:tc>
          <w:tcPr>
            <w:tcW w:w="3000" w:type="dxa"/>
            <w:vAlign w:val="top"/>
          </w:tcPr>
          <w:p w14:paraId="700A6698">
            <w:pPr>
              <w:spacing w:line="317" w:lineRule="auto"/>
              <w:jc w:val="center"/>
              <w:rPr>
                <w:rFonts w:ascii="Arial"/>
                <w:sz w:val="21"/>
              </w:rPr>
            </w:pPr>
          </w:p>
          <w:p w14:paraId="4E705052">
            <w:pPr>
              <w:pStyle w:val="5"/>
              <w:spacing w:before="82" w:line="220" w:lineRule="auto"/>
              <w:jc w:val="center"/>
            </w:pPr>
            <w:r>
              <w:rPr>
                <w:spacing w:val="1"/>
              </w:rPr>
              <w:t>拉银发〔2005〕283号</w:t>
            </w:r>
          </w:p>
        </w:tc>
        <w:tc>
          <w:tcPr>
            <w:tcW w:w="1785" w:type="dxa"/>
            <w:vAlign w:val="top"/>
          </w:tcPr>
          <w:p w14:paraId="76F8F273">
            <w:pPr>
              <w:spacing w:line="317" w:lineRule="auto"/>
              <w:jc w:val="center"/>
              <w:rPr>
                <w:rFonts w:ascii="Arial"/>
                <w:sz w:val="21"/>
              </w:rPr>
            </w:pPr>
          </w:p>
          <w:p w14:paraId="135EC2EC">
            <w:pPr>
              <w:pStyle w:val="5"/>
              <w:spacing w:before="81" w:line="219" w:lineRule="auto"/>
              <w:jc w:val="center"/>
            </w:pPr>
            <w:r>
              <w:rPr>
                <w:spacing w:val="3"/>
              </w:rPr>
              <w:t>国库处</w:t>
            </w:r>
          </w:p>
        </w:tc>
      </w:tr>
      <w:tr w14:paraId="56658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85" w:type="dxa"/>
            <w:vAlign w:val="top"/>
          </w:tcPr>
          <w:p w14:paraId="31147FA4">
            <w:pPr>
              <w:pStyle w:val="5"/>
              <w:spacing w:before="316" w:line="241" w:lineRule="auto"/>
              <w:ind w:left="464"/>
            </w:pPr>
            <w:r>
              <w:t>2</w:t>
            </w:r>
          </w:p>
        </w:tc>
        <w:tc>
          <w:tcPr>
            <w:tcW w:w="4129" w:type="dxa"/>
            <w:vAlign w:val="top"/>
          </w:tcPr>
          <w:p w14:paraId="25BDA8D6">
            <w:pPr>
              <w:pStyle w:val="5"/>
              <w:spacing w:before="90" w:line="219" w:lineRule="auto"/>
              <w:jc w:val="left"/>
              <w:rPr>
                <w:rFonts w:hint="eastAsia"/>
                <w:lang w:eastAsia="zh-CN"/>
              </w:rPr>
            </w:pPr>
            <w:r>
              <w:rPr>
                <w:rFonts w:hint="eastAsia"/>
                <w:lang w:eastAsia="zh-CN"/>
              </w:rPr>
              <w:t>中国人民银行拉萨中心支行关于印发《中国人民银行拉萨中心支行空头支票行政处罚实施细则》的通知</w:t>
            </w:r>
          </w:p>
        </w:tc>
        <w:tc>
          <w:tcPr>
            <w:tcW w:w="3000" w:type="dxa"/>
            <w:vAlign w:val="top"/>
          </w:tcPr>
          <w:p w14:paraId="79B3BE50">
            <w:pPr>
              <w:pStyle w:val="5"/>
              <w:spacing w:before="292" w:line="220" w:lineRule="auto"/>
              <w:jc w:val="center"/>
            </w:pPr>
            <w:r>
              <w:rPr>
                <w:spacing w:val="1"/>
              </w:rPr>
              <w:t>拉银发〔2006〕186号</w:t>
            </w:r>
          </w:p>
        </w:tc>
        <w:tc>
          <w:tcPr>
            <w:tcW w:w="1785" w:type="dxa"/>
            <w:vAlign w:val="top"/>
          </w:tcPr>
          <w:p w14:paraId="774D92BD">
            <w:pPr>
              <w:pStyle w:val="5"/>
              <w:spacing w:before="291" w:line="219" w:lineRule="auto"/>
              <w:jc w:val="center"/>
            </w:pPr>
            <w:r>
              <w:rPr>
                <w:spacing w:val="2"/>
              </w:rPr>
              <w:t>支付结算处</w:t>
            </w:r>
          </w:p>
        </w:tc>
      </w:tr>
      <w:tr w14:paraId="5A50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85" w:type="dxa"/>
            <w:vAlign w:val="top"/>
          </w:tcPr>
          <w:p w14:paraId="6B75BFA1">
            <w:pPr>
              <w:pStyle w:val="5"/>
              <w:spacing w:before="316"/>
              <w:ind w:left="464"/>
            </w:pPr>
            <w:r>
              <w:t>3</w:t>
            </w:r>
          </w:p>
        </w:tc>
        <w:tc>
          <w:tcPr>
            <w:tcW w:w="4129" w:type="dxa"/>
            <w:vAlign w:val="top"/>
          </w:tcPr>
          <w:p w14:paraId="7196B020">
            <w:pPr>
              <w:pStyle w:val="5"/>
              <w:spacing w:before="90" w:line="219" w:lineRule="auto"/>
              <w:jc w:val="left"/>
              <w:rPr>
                <w:rFonts w:hint="eastAsia"/>
                <w:lang w:eastAsia="zh-CN"/>
              </w:rPr>
            </w:pPr>
            <w:r>
              <w:rPr>
                <w:rFonts w:hint="eastAsia"/>
                <w:lang w:eastAsia="zh-CN"/>
              </w:rPr>
              <w:t>中国人民银行拉萨中心支行关于印发《西藏自治区空头支票黑名单制度》的通知</w:t>
            </w:r>
          </w:p>
        </w:tc>
        <w:tc>
          <w:tcPr>
            <w:tcW w:w="3000" w:type="dxa"/>
            <w:vAlign w:val="top"/>
          </w:tcPr>
          <w:p w14:paraId="372EAB61">
            <w:pPr>
              <w:pStyle w:val="5"/>
              <w:spacing w:before="292" w:line="220" w:lineRule="auto"/>
              <w:jc w:val="center"/>
            </w:pPr>
            <w:r>
              <w:rPr>
                <w:spacing w:val="1"/>
              </w:rPr>
              <w:t>拉银发〔2007〕21号</w:t>
            </w:r>
          </w:p>
        </w:tc>
        <w:tc>
          <w:tcPr>
            <w:tcW w:w="1785" w:type="dxa"/>
            <w:vAlign w:val="top"/>
          </w:tcPr>
          <w:p w14:paraId="44446FF2">
            <w:pPr>
              <w:pStyle w:val="5"/>
              <w:spacing w:before="292" w:line="219" w:lineRule="auto"/>
              <w:jc w:val="center"/>
            </w:pPr>
            <w:r>
              <w:rPr>
                <w:spacing w:val="2"/>
              </w:rPr>
              <w:t>支付结算处</w:t>
            </w:r>
          </w:p>
        </w:tc>
      </w:tr>
      <w:tr w14:paraId="5229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85" w:type="dxa"/>
            <w:vAlign w:val="top"/>
          </w:tcPr>
          <w:p w14:paraId="5A58A670">
            <w:pPr>
              <w:pStyle w:val="5"/>
              <w:spacing w:before="318" w:line="241" w:lineRule="auto"/>
              <w:ind w:left="464"/>
            </w:pPr>
            <w:r>
              <w:t>4</w:t>
            </w:r>
          </w:p>
        </w:tc>
        <w:tc>
          <w:tcPr>
            <w:tcW w:w="4129" w:type="dxa"/>
            <w:vAlign w:val="top"/>
          </w:tcPr>
          <w:p w14:paraId="1DA89573">
            <w:pPr>
              <w:pStyle w:val="5"/>
              <w:spacing w:before="90" w:line="219" w:lineRule="auto"/>
              <w:jc w:val="left"/>
              <w:rPr>
                <w:rFonts w:hint="eastAsia"/>
                <w:lang w:eastAsia="zh-CN"/>
              </w:rPr>
            </w:pPr>
            <w:r>
              <w:rPr>
                <w:rFonts w:hint="eastAsia"/>
                <w:lang w:eastAsia="zh-CN"/>
              </w:rPr>
              <w:t>中国人民银行拉萨中心支行</w:t>
            </w:r>
            <w:r>
              <w:rPr>
                <w:rFonts w:hint="eastAsia"/>
                <w:lang w:val="en-US" w:eastAsia="zh-CN"/>
              </w:rPr>
              <w:t xml:space="preserve"> 西藏自治区财政厅关于印发《</w:t>
            </w:r>
            <w:r>
              <w:rPr>
                <w:rFonts w:hint="eastAsia"/>
                <w:lang w:eastAsia="zh-CN"/>
              </w:rPr>
              <w:t>西藏自治区商业银行代理国库业务综合考核评比办法》的通知</w:t>
            </w:r>
          </w:p>
        </w:tc>
        <w:tc>
          <w:tcPr>
            <w:tcW w:w="3000" w:type="dxa"/>
            <w:vAlign w:val="top"/>
          </w:tcPr>
          <w:p w14:paraId="25F5F5A9">
            <w:pPr>
              <w:pStyle w:val="5"/>
              <w:spacing w:before="294" w:line="220" w:lineRule="auto"/>
              <w:jc w:val="center"/>
            </w:pPr>
            <w:r>
              <w:rPr>
                <w:spacing w:val="1"/>
              </w:rPr>
              <w:t>拉银发〔2007〕75号</w:t>
            </w:r>
          </w:p>
        </w:tc>
        <w:tc>
          <w:tcPr>
            <w:tcW w:w="1785" w:type="dxa"/>
            <w:vAlign w:val="top"/>
          </w:tcPr>
          <w:p w14:paraId="5E8D9115">
            <w:pPr>
              <w:pStyle w:val="5"/>
              <w:spacing w:before="293" w:line="219" w:lineRule="auto"/>
              <w:jc w:val="center"/>
            </w:pPr>
            <w:r>
              <w:rPr>
                <w:spacing w:val="3"/>
              </w:rPr>
              <w:t>国库处</w:t>
            </w:r>
          </w:p>
        </w:tc>
      </w:tr>
      <w:tr w14:paraId="14669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85" w:type="dxa"/>
            <w:vAlign w:val="center"/>
          </w:tcPr>
          <w:p w14:paraId="4952D415">
            <w:pPr>
              <w:pStyle w:val="5"/>
              <w:spacing w:before="318"/>
              <w:ind w:left="464"/>
              <w:jc w:val="both"/>
            </w:pPr>
            <w:r>
              <w:t>5</w:t>
            </w:r>
          </w:p>
        </w:tc>
        <w:tc>
          <w:tcPr>
            <w:tcW w:w="4129" w:type="dxa"/>
            <w:vAlign w:val="top"/>
          </w:tcPr>
          <w:p w14:paraId="26FAEA4B">
            <w:pPr>
              <w:pStyle w:val="5"/>
              <w:spacing w:before="90" w:line="219" w:lineRule="auto"/>
              <w:jc w:val="left"/>
              <w:rPr>
                <w:rFonts w:hint="default"/>
                <w:lang w:eastAsia="zh-CN"/>
              </w:rPr>
            </w:pPr>
            <w:r>
              <w:rPr>
                <w:rFonts w:hint="eastAsia"/>
                <w:lang w:eastAsia="zh-CN"/>
              </w:rPr>
              <w:t>中国人民银行拉萨中心支行</w:t>
            </w:r>
            <w:r>
              <w:rPr>
                <w:rFonts w:hint="eastAsia"/>
                <w:lang w:val="en-US" w:eastAsia="zh-CN"/>
              </w:rPr>
              <w:t xml:space="preserve"> 西藏自治区财政厅 拉萨海关 西藏自治区国家税务局 中国农业银行西藏自治区分行 中国建设银行股份有限公司西藏自治区分行 中国银行股份有限公司西藏自治区</w:t>
            </w:r>
            <w:r>
              <w:rPr>
                <w:rFonts w:hint="default"/>
                <w:lang w:eastAsia="zh-CN"/>
              </w:rPr>
              <w:t>分行关于印发《</w:t>
            </w:r>
            <w:r>
              <w:rPr>
                <w:rFonts w:hint="eastAsia"/>
                <w:lang w:eastAsia="zh-CN"/>
              </w:rPr>
              <w:t>西藏辖区财、税、关、库、行对账办法(暂行)</w:t>
            </w:r>
            <w:r>
              <w:rPr>
                <w:rFonts w:hint="default"/>
                <w:lang w:eastAsia="zh-CN"/>
              </w:rPr>
              <w:t>》的通知</w:t>
            </w:r>
          </w:p>
        </w:tc>
        <w:tc>
          <w:tcPr>
            <w:tcW w:w="3000" w:type="dxa"/>
            <w:vAlign w:val="center"/>
          </w:tcPr>
          <w:p w14:paraId="15AF0B0F">
            <w:pPr>
              <w:pStyle w:val="5"/>
              <w:spacing w:before="295" w:line="220" w:lineRule="auto"/>
              <w:jc w:val="center"/>
            </w:pPr>
            <w:r>
              <w:rPr>
                <w:spacing w:val="1"/>
              </w:rPr>
              <w:t>拉银发〔2008〕245号</w:t>
            </w:r>
          </w:p>
        </w:tc>
        <w:tc>
          <w:tcPr>
            <w:tcW w:w="1785" w:type="dxa"/>
            <w:vAlign w:val="center"/>
          </w:tcPr>
          <w:p w14:paraId="004C0CED">
            <w:pPr>
              <w:pStyle w:val="5"/>
              <w:spacing w:before="294" w:line="219" w:lineRule="auto"/>
              <w:jc w:val="center"/>
            </w:pPr>
            <w:r>
              <w:rPr>
                <w:spacing w:val="3"/>
              </w:rPr>
              <w:t>国库处</w:t>
            </w:r>
          </w:p>
        </w:tc>
      </w:tr>
      <w:tr w14:paraId="2F2D8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85" w:type="dxa"/>
            <w:vAlign w:val="top"/>
          </w:tcPr>
          <w:p w14:paraId="6A0EA558">
            <w:pPr>
              <w:pStyle w:val="5"/>
              <w:spacing w:before="318"/>
              <w:ind w:left="464" w:leftChars="0"/>
              <w:rPr>
                <w:rFonts w:hint="eastAsia" w:eastAsia="宋体"/>
                <w:lang w:eastAsia="zh-CN"/>
              </w:rPr>
            </w:pPr>
            <w:r>
              <w:rPr>
                <w:rFonts w:hint="eastAsia"/>
                <w:lang w:val="en-US" w:eastAsia="zh-CN"/>
              </w:rPr>
              <w:t>6</w:t>
            </w:r>
          </w:p>
        </w:tc>
        <w:tc>
          <w:tcPr>
            <w:tcW w:w="4129" w:type="dxa"/>
            <w:vAlign w:val="top"/>
          </w:tcPr>
          <w:p w14:paraId="647E91C9">
            <w:pPr>
              <w:pStyle w:val="5"/>
              <w:spacing w:before="90" w:line="219" w:lineRule="auto"/>
              <w:jc w:val="left"/>
              <w:rPr>
                <w:rFonts w:hint="default"/>
                <w:lang w:eastAsia="zh-CN"/>
              </w:rPr>
            </w:pPr>
            <w:r>
              <w:rPr>
                <w:rFonts w:hint="default"/>
                <w:lang w:eastAsia="zh-CN"/>
              </w:rPr>
              <w:t>中国人民银行拉萨中心支行关于印发《</w:t>
            </w:r>
            <w:r>
              <w:rPr>
                <w:rFonts w:hint="eastAsia"/>
                <w:lang w:eastAsia="zh-CN"/>
              </w:rPr>
              <w:t>西藏辖区人民币银行结算账户业务管理实施细则</w:t>
            </w:r>
            <w:r>
              <w:rPr>
                <w:rFonts w:hint="default"/>
                <w:lang w:eastAsia="zh-CN"/>
              </w:rPr>
              <w:t>》的通知</w:t>
            </w:r>
          </w:p>
        </w:tc>
        <w:tc>
          <w:tcPr>
            <w:tcW w:w="3000" w:type="dxa"/>
            <w:vAlign w:val="top"/>
          </w:tcPr>
          <w:p w14:paraId="1D92A2D2">
            <w:pPr>
              <w:pStyle w:val="5"/>
              <w:spacing w:before="295" w:line="220" w:lineRule="auto"/>
              <w:jc w:val="center"/>
            </w:pPr>
            <w:r>
              <w:rPr>
                <w:spacing w:val="1"/>
              </w:rPr>
              <w:t>拉银发〔2009〕180号</w:t>
            </w:r>
          </w:p>
        </w:tc>
        <w:tc>
          <w:tcPr>
            <w:tcW w:w="1785" w:type="dxa"/>
            <w:vAlign w:val="top"/>
          </w:tcPr>
          <w:p w14:paraId="1749E5B6">
            <w:pPr>
              <w:pStyle w:val="5"/>
              <w:spacing w:before="294" w:line="219" w:lineRule="auto"/>
              <w:jc w:val="center"/>
            </w:pPr>
            <w:r>
              <w:rPr>
                <w:spacing w:val="2"/>
              </w:rPr>
              <w:t>支付结算处</w:t>
            </w:r>
          </w:p>
        </w:tc>
      </w:tr>
      <w:tr w14:paraId="151D7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85" w:type="dxa"/>
            <w:vAlign w:val="top"/>
          </w:tcPr>
          <w:p w14:paraId="7E22115C">
            <w:pPr>
              <w:pStyle w:val="5"/>
              <w:spacing w:before="318"/>
              <w:ind w:left="464" w:leftChars="0"/>
              <w:rPr>
                <w:rFonts w:hint="eastAsia" w:eastAsia="宋体"/>
                <w:lang w:eastAsia="zh-CN"/>
              </w:rPr>
            </w:pPr>
            <w:r>
              <w:rPr>
                <w:rFonts w:hint="eastAsia"/>
                <w:lang w:val="en-US" w:eastAsia="zh-CN"/>
              </w:rPr>
              <w:t>7</w:t>
            </w:r>
          </w:p>
        </w:tc>
        <w:tc>
          <w:tcPr>
            <w:tcW w:w="4129" w:type="dxa"/>
            <w:vAlign w:val="top"/>
          </w:tcPr>
          <w:p w14:paraId="11C43259">
            <w:pPr>
              <w:pStyle w:val="5"/>
              <w:spacing w:before="90" w:line="219" w:lineRule="auto"/>
              <w:jc w:val="left"/>
              <w:rPr>
                <w:rFonts w:hint="default"/>
                <w:lang w:eastAsia="zh-CN"/>
              </w:rPr>
            </w:pPr>
            <w:r>
              <w:rPr>
                <w:rFonts w:hint="eastAsia"/>
                <w:lang w:eastAsia="zh-CN"/>
              </w:rPr>
              <w:t>中国人民银行拉萨中心支行关于印发</w:t>
            </w:r>
            <w:r>
              <w:rPr>
                <w:rFonts w:hint="default"/>
                <w:lang w:eastAsia="zh-CN"/>
              </w:rPr>
              <w:t>《</w:t>
            </w:r>
            <w:r>
              <w:rPr>
                <w:rFonts w:hint="eastAsia"/>
                <w:lang w:eastAsia="zh-CN"/>
              </w:rPr>
              <w:t>西藏辖区中央银行会计核算电子对账系统管理办法实施细则</w:t>
            </w:r>
            <w:r>
              <w:rPr>
                <w:rFonts w:hint="default"/>
                <w:lang w:eastAsia="zh-CN"/>
              </w:rPr>
              <w:t>》的通知</w:t>
            </w:r>
          </w:p>
        </w:tc>
        <w:tc>
          <w:tcPr>
            <w:tcW w:w="3000" w:type="dxa"/>
            <w:vAlign w:val="top"/>
          </w:tcPr>
          <w:p w14:paraId="518DF91C">
            <w:pPr>
              <w:pStyle w:val="5"/>
              <w:spacing w:before="296" w:line="220" w:lineRule="auto"/>
              <w:jc w:val="center"/>
            </w:pPr>
            <w:r>
              <w:rPr>
                <w:spacing w:val="1"/>
              </w:rPr>
              <w:t>拉银发〔2009〕260号</w:t>
            </w:r>
          </w:p>
        </w:tc>
        <w:tc>
          <w:tcPr>
            <w:tcW w:w="1785" w:type="dxa"/>
            <w:vAlign w:val="top"/>
          </w:tcPr>
          <w:p w14:paraId="5107DFA3">
            <w:pPr>
              <w:pStyle w:val="5"/>
              <w:spacing w:before="295" w:line="219" w:lineRule="auto"/>
              <w:jc w:val="center"/>
            </w:pPr>
            <w:r>
              <w:rPr>
                <w:spacing w:val="2"/>
              </w:rPr>
              <w:t>支付结算处</w:t>
            </w:r>
          </w:p>
        </w:tc>
      </w:tr>
      <w:tr w14:paraId="7941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85" w:type="dxa"/>
            <w:vAlign w:val="top"/>
          </w:tcPr>
          <w:p w14:paraId="53F322BF">
            <w:pPr>
              <w:pStyle w:val="5"/>
              <w:spacing w:before="318"/>
              <w:ind w:left="464" w:leftChars="0"/>
              <w:rPr>
                <w:rFonts w:hint="eastAsia" w:eastAsia="宋体"/>
                <w:lang w:eastAsia="zh-CN"/>
              </w:rPr>
            </w:pPr>
            <w:r>
              <w:rPr>
                <w:rFonts w:hint="eastAsia"/>
                <w:lang w:val="en-US" w:eastAsia="zh-CN"/>
              </w:rPr>
              <w:t>8</w:t>
            </w:r>
          </w:p>
        </w:tc>
        <w:tc>
          <w:tcPr>
            <w:tcW w:w="4129" w:type="dxa"/>
            <w:vAlign w:val="top"/>
          </w:tcPr>
          <w:p w14:paraId="011E1749">
            <w:pPr>
              <w:pStyle w:val="5"/>
              <w:spacing w:before="90" w:line="219" w:lineRule="auto"/>
              <w:jc w:val="left"/>
              <w:rPr>
                <w:rFonts w:hint="default"/>
                <w:lang w:eastAsia="zh-CN"/>
              </w:rPr>
            </w:pPr>
            <w:r>
              <w:rPr>
                <w:rFonts w:hint="eastAsia"/>
                <w:lang w:eastAsia="zh-CN"/>
              </w:rPr>
              <w:t>中国人民银行拉萨中心支行关于印发《中国人民银行拉萨中心支行高额罚息贷款操作暂行办法</w:t>
            </w:r>
            <w:r>
              <w:rPr>
                <w:rFonts w:hint="default"/>
                <w:lang w:eastAsia="zh-CN"/>
              </w:rPr>
              <w:t>》的通知</w:t>
            </w:r>
          </w:p>
        </w:tc>
        <w:tc>
          <w:tcPr>
            <w:tcW w:w="3000" w:type="dxa"/>
            <w:vAlign w:val="center"/>
          </w:tcPr>
          <w:p w14:paraId="605E972A">
            <w:pPr>
              <w:pStyle w:val="5"/>
              <w:spacing w:before="296" w:line="220" w:lineRule="auto"/>
              <w:jc w:val="center"/>
            </w:pPr>
            <w:r>
              <w:rPr>
                <w:spacing w:val="1"/>
              </w:rPr>
              <w:t>拉银发〔2010〕70号</w:t>
            </w:r>
          </w:p>
        </w:tc>
        <w:tc>
          <w:tcPr>
            <w:tcW w:w="1785" w:type="dxa"/>
            <w:vAlign w:val="center"/>
          </w:tcPr>
          <w:p w14:paraId="257E130A">
            <w:pPr>
              <w:pStyle w:val="5"/>
              <w:spacing w:before="90" w:line="219" w:lineRule="auto"/>
              <w:jc w:val="center"/>
              <w:rPr>
                <w:rFonts w:hint="eastAsia"/>
                <w:lang w:eastAsia="zh-CN"/>
              </w:rPr>
            </w:pPr>
            <w:r>
              <w:rPr>
                <w:rFonts w:hint="eastAsia"/>
                <w:lang w:eastAsia="zh-CN"/>
              </w:rPr>
              <w:t>支付结算处</w:t>
            </w:r>
          </w:p>
        </w:tc>
      </w:tr>
      <w:tr w14:paraId="569FD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885" w:type="dxa"/>
            <w:vAlign w:val="top"/>
          </w:tcPr>
          <w:p w14:paraId="6D5CF7E6">
            <w:pPr>
              <w:pStyle w:val="5"/>
              <w:spacing w:before="318"/>
              <w:ind w:left="464" w:leftChars="0"/>
              <w:rPr>
                <w:rFonts w:hint="eastAsia" w:eastAsia="宋体"/>
                <w:lang w:eastAsia="zh-CN"/>
              </w:rPr>
            </w:pPr>
            <w:r>
              <w:rPr>
                <w:rFonts w:hint="eastAsia"/>
                <w:lang w:val="en-US" w:eastAsia="zh-CN"/>
              </w:rPr>
              <w:t>9</w:t>
            </w:r>
          </w:p>
        </w:tc>
        <w:tc>
          <w:tcPr>
            <w:tcW w:w="4129" w:type="dxa"/>
            <w:vAlign w:val="top"/>
          </w:tcPr>
          <w:p w14:paraId="4BB765CF">
            <w:pPr>
              <w:pStyle w:val="5"/>
              <w:spacing w:before="90" w:line="219" w:lineRule="auto"/>
              <w:jc w:val="left"/>
              <w:rPr>
                <w:rFonts w:hint="default"/>
                <w:lang w:eastAsia="zh-CN"/>
              </w:rPr>
            </w:pPr>
            <w:r>
              <w:rPr>
                <w:rFonts w:hint="eastAsia"/>
                <w:lang w:eastAsia="zh-CN"/>
              </w:rPr>
              <w:t>中国人民银行拉萨中心支行关于印发《西藏自治区跨境贸易人民币结算试点操作指引</w:t>
            </w:r>
            <w:r>
              <w:rPr>
                <w:rFonts w:hint="default"/>
                <w:lang w:eastAsia="zh-CN"/>
              </w:rPr>
              <w:t>》</w:t>
            </w:r>
            <w:r>
              <w:rPr>
                <w:rFonts w:hint="eastAsia"/>
                <w:lang w:eastAsia="zh-CN"/>
              </w:rPr>
              <w:t>的通知</w:t>
            </w:r>
          </w:p>
        </w:tc>
        <w:tc>
          <w:tcPr>
            <w:tcW w:w="3000" w:type="dxa"/>
            <w:vAlign w:val="center"/>
          </w:tcPr>
          <w:p w14:paraId="3FF52F91">
            <w:pPr>
              <w:pStyle w:val="5"/>
              <w:spacing w:before="237" w:line="220" w:lineRule="auto"/>
              <w:jc w:val="center"/>
            </w:pPr>
            <w:r>
              <w:rPr>
                <w:spacing w:val="1"/>
              </w:rPr>
              <w:t>拉银发〔2010〕218号</w:t>
            </w:r>
          </w:p>
        </w:tc>
        <w:tc>
          <w:tcPr>
            <w:tcW w:w="1785" w:type="dxa"/>
            <w:vAlign w:val="center"/>
          </w:tcPr>
          <w:p w14:paraId="18D93361">
            <w:pPr>
              <w:pStyle w:val="5"/>
              <w:spacing w:before="90" w:line="219" w:lineRule="auto"/>
              <w:jc w:val="center"/>
              <w:rPr>
                <w:rFonts w:hint="eastAsia"/>
                <w:lang w:eastAsia="zh-CN"/>
              </w:rPr>
            </w:pPr>
            <w:r>
              <w:rPr>
                <w:rFonts w:hint="eastAsia"/>
                <w:lang w:eastAsia="zh-CN"/>
              </w:rPr>
              <w:t>宏观审慎与金融市场管理处</w:t>
            </w:r>
          </w:p>
        </w:tc>
      </w:tr>
      <w:tr w14:paraId="263C7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5" w:type="dxa"/>
            <w:vAlign w:val="top"/>
          </w:tcPr>
          <w:p w14:paraId="49546EEF">
            <w:pPr>
              <w:pStyle w:val="5"/>
              <w:spacing w:before="318"/>
              <w:jc w:val="center"/>
            </w:pPr>
            <w:r>
              <w:rPr>
                <w:rFonts w:hint="eastAsia"/>
                <w:lang w:val="en-US" w:eastAsia="zh-CN"/>
              </w:rPr>
              <w:t xml:space="preserve"> </w:t>
            </w:r>
            <w:r>
              <w:t>10</w:t>
            </w:r>
          </w:p>
        </w:tc>
        <w:tc>
          <w:tcPr>
            <w:tcW w:w="4129" w:type="dxa"/>
            <w:vAlign w:val="top"/>
          </w:tcPr>
          <w:p w14:paraId="1985578D">
            <w:pPr>
              <w:pStyle w:val="5"/>
              <w:spacing w:before="90" w:line="219" w:lineRule="auto"/>
              <w:jc w:val="left"/>
              <w:rPr>
                <w:rFonts w:hint="eastAsia"/>
                <w:lang w:eastAsia="zh-CN"/>
              </w:rPr>
            </w:pPr>
            <w:r>
              <w:rPr>
                <w:rFonts w:hint="eastAsia"/>
                <w:lang w:eastAsia="zh-CN"/>
              </w:rPr>
              <w:t>中国人民银行拉萨中心支行关于印发《西藏辖区银行业金融机构间现金出纳差错管理办法(试行)》的通知</w:t>
            </w:r>
          </w:p>
        </w:tc>
        <w:tc>
          <w:tcPr>
            <w:tcW w:w="3000" w:type="dxa"/>
            <w:vAlign w:val="top"/>
          </w:tcPr>
          <w:p w14:paraId="53E8EEAB">
            <w:pPr>
              <w:pStyle w:val="5"/>
              <w:spacing w:before="287" w:line="220" w:lineRule="auto"/>
              <w:jc w:val="center"/>
            </w:pPr>
            <w:r>
              <w:rPr>
                <w:spacing w:val="1"/>
              </w:rPr>
              <w:t>拉银发〔2011〕247号</w:t>
            </w:r>
          </w:p>
        </w:tc>
        <w:tc>
          <w:tcPr>
            <w:tcW w:w="1785" w:type="dxa"/>
            <w:vAlign w:val="top"/>
          </w:tcPr>
          <w:p w14:paraId="20BAF1C7">
            <w:pPr>
              <w:pStyle w:val="5"/>
              <w:spacing w:before="284" w:line="219" w:lineRule="auto"/>
              <w:jc w:val="center"/>
            </w:pPr>
            <w:r>
              <w:rPr>
                <w:spacing w:val="2"/>
              </w:rPr>
              <w:t>货币金银处</w:t>
            </w:r>
          </w:p>
        </w:tc>
      </w:tr>
      <w:tr w14:paraId="0785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85" w:type="dxa"/>
            <w:vAlign w:val="top"/>
          </w:tcPr>
          <w:p w14:paraId="4BD18C2A">
            <w:pPr>
              <w:spacing w:line="309" w:lineRule="auto"/>
              <w:rPr>
                <w:rFonts w:ascii="Arial"/>
                <w:sz w:val="21"/>
              </w:rPr>
            </w:pPr>
          </w:p>
          <w:p w14:paraId="488D5BBC">
            <w:pPr>
              <w:pStyle w:val="5"/>
              <w:spacing w:before="81" w:line="241" w:lineRule="auto"/>
              <w:ind w:left="404"/>
            </w:pPr>
            <w:r>
              <w:rPr>
                <w:spacing w:val="-8"/>
              </w:rPr>
              <w:t>11</w:t>
            </w:r>
          </w:p>
        </w:tc>
        <w:tc>
          <w:tcPr>
            <w:tcW w:w="4129" w:type="dxa"/>
            <w:vAlign w:val="top"/>
          </w:tcPr>
          <w:p w14:paraId="526F4B77">
            <w:pPr>
              <w:pStyle w:val="5"/>
              <w:spacing w:before="90" w:line="219" w:lineRule="auto"/>
              <w:jc w:val="left"/>
              <w:rPr>
                <w:rFonts w:hint="eastAsia"/>
                <w:lang w:eastAsia="zh-CN"/>
              </w:rPr>
            </w:pPr>
            <w:r>
              <w:rPr>
                <w:rFonts w:hint="eastAsia"/>
                <w:lang w:eastAsia="zh-CN"/>
              </w:rPr>
              <w:t>中国人民银行拉萨中心支行关于印发《西藏自治区金融机构人民币现钞流通及钱捆质量管理规定(试行)》的通知</w:t>
            </w:r>
          </w:p>
        </w:tc>
        <w:tc>
          <w:tcPr>
            <w:tcW w:w="3000" w:type="dxa"/>
            <w:vAlign w:val="top"/>
          </w:tcPr>
          <w:p w14:paraId="7EFC2645">
            <w:pPr>
              <w:spacing w:line="285" w:lineRule="auto"/>
              <w:jc w:val="center"/>
              <w:rPr>
                <w:rFonts w:ascii="Arial"/>
                <w:sz w:val="21"/>
              </w:rPr>
            </w:pPr>
          </w:p>
          <w:p w14:paraId="187F6E87">
            <w:pPr>
              <w:pStyle w:val="5"/>
              <w:spacing w:before="81" w:line="220" w:lineRule="auto"/>
              <w:jc w:val="center"/>
            </w:pPr>
            <w:r>
              <w:rPr>
                <w:spacing w:val="1"/>
              </w:rPr>
              <w:t>拉银发〔2011〕248号</w:t>
            </w:r>
          </w:p>
        </w:tc>
        <w:tc>
          <w:tcPr>
            <w:tcW w:w="1785" w:type="dxa"/>
            <w:vAlign w:val="top"/>
          </w:tcPr>
          <w:p w14:paraId="26DF9E33">
            <w:pPr>
              <w:spacing w:line="282" w:lineRule="auto"/>
              <w:jc w:val="center"/>
              <w:rPr>
                <w:rFonts w:ascii="Arial"/>
                <w:sz w:val="21"/>
              </w:rPr>
            </w:pPr>
          </w:p>
          <w:p w14:paraId="67AED001">
            <w:pPr>
              <w:pStyle w:val="5"/>
              <w:spacing w:before="81" w:line="219" w:lineRule="auto"/>
              <w:jc w:val="center"/>
            </w:pPr>
            <w:r>
              <w:rPr>
                <w:spacing w:val="2"/>
              </w:rPr>
              <w:t>货币金银处</w:t>
            </w:r>
          </w:p>
        </w:tc>
      </w:tr>
      <w:tr w14:paraId="1AEC9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885" w:type="dxa"/>
            <w:vAlign w:val="top"/>
          </w:tcPr>
          <w:p w14:paraId="2B6633D1">
            <w:pPr>
              <w:spacing w:line="369" w:lineRule="auto"/>
              <w:rPr>
                <w:rFonts w:ascii="Arial"/>
                <w:sz w:val="21"/>
              </w:rPr>
            </w:pPr>
          </w:p>
          <w:p w14:paraId="7C87D195">
            <w:pPr>
              <w:pStyle w:val="5"/>
              <w:spacing w:before="81" w:line="241" w:lineRule="auto"/>
              <w:ind w:left="404"/>
            </w:pPr>
            <w:r>
              <w:rPr>
                <w:spacing w:val="-8"/>
              </w:rPr>
              <w:t>12</w:t>
            </w:r>
          </w:p>
        </w:tc>
        <w:tc>
          <w:tcPr>
            <w:tcW w:w="4129" w:type="dxa"/>
            <w:vAlign w:val="top"/>
          </w:tcPr>
          <w:p w14:paraId="7A73660A">
            <w:pPr>
              <w:pStyle w:val="5"/>
              <w:spacing w:before="90" w:line="219" w:lineRule="auto"/>
              <w:jc w:val="left"/>
              <w:rPr>
                <w:rFonts w:hint="eastAsia"/>
                <w:lang w:eastAsia="zh-CN"/>
              </w:rPr>
            </w:pPr>
            <w:r>
              <w:rPr>
                <w:rFonts w:hint="eastAsia"/>
                <w:lang w:eastAsia="zh-CN"/>
              </w:rPr>
              <w:t>中国人民银行拉萨中心支行关于印发《中国人民银行拉萨中心支行关于小面额现金供应工作的管理办法(试行)》的通知</w:t>
            </w:r>
          </w:p>
        </w:tc>
        <w:tc>
          <w:tcPr>
            <w:tcW w:w="3000" w:type="dxa"/>
            <w:vAlign w:val="top"/>
          </w:tcPr>
          <w:p w14:paraId="2F4FE5BF">
            <w:pPr>
              <w:spacing w:line="345" w:lineRule="auto"/>
              <w:jc w:val="center"/>
              <w:rPr>
                <w:rFonts w:ascii="Arial"/>
                <w:sz w:val="21"/>
              </w:rPr>
            </w:pPr>
          </w:p>
          <w:p w14:paraId="13D726E3">
            <w:pPr>
              <w:pStyle w:val="5"/>
              <w:spacing w:before="81" w:line="220" w:lineRule="auto"/>
              <w:jc w:val="center"/>
            </w:pPr>
            <w:r>
              <w:rPr>
                <w:spacing w:val="1"/>
              </w:rPr>
              <w:t>拉银发〔2013〕85号</w:t>
            </w:r>
          </w:p>
        </w:tc>
        <w:tc>
          <w:tcPr>
            <w:tcW w:w="1785" w:type="dxa"/>
            <w:vAlign w:val="top"/>
          </w:tcPr>
          <w:p w14:paraId="13D9E075">
            <w:pPr>
              <w:spacing w:line="343" w:lineRule="auto"/>
              <w:jc w:val="center"/>
              <w:rPr>
                <w:rFonts w:ascii="Arial"/>
                <w:sz w:val="21"/>
              </w:rPr>
            </w:pPr>
          </w:p>
          <w:p w14:paraId="7D4557E3">
            <w:pPr>
              <w:pStyle w:val="5"/>
              <w:spacing w:before="81" w:line="219" w:lineRule="auto"/>
              <w:jc w:val="center"/>
            </w:pPr>
            <w:r>
              <w:rPr>
                <w:spacing w:val="2"/>
              </w:rPr>
              <w:t>货币金银处</w:t>
            </w:r>
          </w:p>
        </w:tc>
      </w:tr>
      <w:tr w14:paraId="663DD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85" w:type="dxa"/>
            <w:vAlign w:val="top"/>
          </w:tcPr>
          <w:p w14:paraId="551165AF">
            <w:pPr>
              <w:spacing w:line="310" w:lineRule="auto"/>
              <w:rPr>
                <w:rFonts w:ascii="Arial"/>
                <w:sz w:val="21"/>
              </w:rPr>
            </w:pPr>
          </w:p>
          <w:p w14:paraId="464A274C">
            <w:pPr>
              <w:pStyle w:val="5"/>
              <w:spacing w:before="81"/>
              <w:ind w:left="404"/>
            </w:pPr>
            <w:r>
              <w:rPr>
                <w:spacing w:val="-8"/>
              </w:rPr>
              <w:t>13</w:t>
            </w:r>
          </w:p>
        </w:tc>
        <w:tc>
          <w:tcPr>
            <w:tcW w:w="4129" w:type="dxa"/>
            <w:vAlign w:val="top"/>
          </w:tcPr>
          <w:p w14:paraId="643DD8C2">
            <w:pPr>
              <w:pStyle w:val="5"/>
              <w:spacing w:before="90" w:line="219" w:lineRule="auto"/>
              <w:jc w:val="left"/>
              <w:rPr>
                <w:rFonts w:hint="eastAsia"/>
                <w:lang w:eastAsia="zh-CN"/>
              </w:rPr>
            </w:pPr>
            <w:r>
              <w:rPr>
                <w:rFonts w:hint="eastAsia"/>
                <w:lang w:eastAsia="zh-CN"/>
              </w:rPr>
              <w:t>中国人民银行拉萨中心支行关于建立快报及西藏特色专项报表的通知</w:t>
            </w:r>
          </w:p>
        </w:tc>
        <w:tc>
          <w:tcPr>
            <w:tcW w:w="3000" w:type="dxa"/>
            <w:vAlign w:val="top"/>
          </w:tcPr>
          <w:p w14:paraId="4DF1BD65">
            <w:pPr>
              <w:spacing w:line="287" w:lineRule="auto"/>
              <w:jc w:val="center"/>
              <w:rPr>
                <w:rFonts w:ascii="Arial"/>
                <w:sz w:val="21"/>
              </w:rPr>
            </w:pPr>
          </w:p>
          <w:p w14:paraId="11366D50">
            <w:pPr>
              <w:pStyle w:val="5"/>
              <w:spacing w:before="81" w:line="220" w:lineRule="auto"/>
              <w:jc w:val="center"/>
            </w:pPr>
            <w:r>
              <w:rPr>
                <w:spacing w:val="1"/>
              </w:rPr>
              <w:t>拉银发〔2013〕131号</w:t>
            </w:r>
          </w:p>
        </w:tc>
        <w:tc>
          <w:tcPr>
            <w:tcW w:w="1785" w:type="dxa"/>
            <w:vAlign w:val="top"/>
          </w:tcPr>
          <w:p w14:paraId="5190CC50">
            <w:pPr>
              <w:spacing w:line="287" w:lineRule="auto"/>
              <w:jc w:val="center"/>
              <w:rPr>
                <w:rFonts w:ascii="Arial"/>
                <w:sz w:val="21"/>
              </w:rPr>
            </w:pPr>
          </w:p>
          <w:p w14:paraId="2BE226EB">
            <w:pPr>
              <w:pStyle w:val="5"/>
              <w:spacing w:before="81" w:line="221" w:lineRule="auto"/>
              <w:jc w:val="center"/>
            </w:pPr>
            <w:r>
              <w:rPr>
                <w:spacing w:val="2"/>
              </w:rPr>
              <w:t>调查统计处</w:t>
            </w:r>
          </w:p>
        </w:tc>
      </w:tr>
      <w:tr w14:paraId="2A8D0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24CA87C4">
            <w:pPr>
              <w:spacing w:line="242" w:lineRule="auto"/>
              <w:rPr>
                <w:rFonts w:ascii="Arial"/>
                <w:sz w:val="21"/>
              </w:rPr>
            </w:pPr>
          </w:p>
          <w:p w14:paraId="5CE7AA3D">
            <w:pPr>
              <w:pStyle w:val="5"/>
              <w:spacing w:before="81" w:line="241" w:lineRule="auto"/>
              <w:ind w:left="404"/>
            </w:pPr>
            <w:r>
              <w:rPr>
                <w:spacing w:val="-8"/>
              </w:rPr>
              <w:t>14</w:t>
            </w:r>
          </w:p>
        </w:tc>
        <w:tc>
          <w:tcPr>
            <w:tcW w:w="4129" w:type="dxa"/>
            <w:vAlign w:val="top"/>
          </w:tcPr>
          <w:p w14:paraId="701EF1D2">
            <w:pPr>
              <w:pStyle w:val="5"/>
              <w:spacing w:before="90" w:line="219" w:lineRule="auto"/>
              <w:jc w:val="left"/>
              <w:rPr>
                <w:rFonts w:hint="eastAsia"/>
                <w:lang w:eastAsia="zh-CN"/>
              </w:rPr>
            </w:pPr>
            <w:r>
              <w:rPr>
                <w:rFonts w:hint="eastAsia"/>
                <w:lang w:eastAsia="zh-CN"/>
              </w:rPr>
              <w:t>中国人民银行拉萨中心支行关于</w:t>
            </w:r>
            <w:r>
              <w:rPr>
                <w:rFonts w:hint="default"/>
                <w:lang w:eastAsia="zh-CN"/>
              </w:rPr>
              <w:t>印发《</w:t>
            </w:r>
            <w:r>
              <w:rPr>
                <w:rFonts w:hint="eastAsia"/>
                <w:lang w:eastAsia="zh-CN"/>
              </w:rPr>
              <w:t>西藏辖区代理人民币发行库管理办法实施细则》的通知</w:t>
            </w:r>
          </w:p>
        </w:tc>
        <w:tc>
          <w:tcPr>
            <w:tcW w:w="3000" w:type="dxa"/>
            <w:vAlign w:val="top"/>
          </w:tcPr>
          <w:p w14:paraId="1AA167B1">
            <w:pPr>
              <w:pStyle w:val="5"/>
              <w:spacing w:before="301" w:line="220" w:lineRule="auto"/>
              <w:jc w:val="center"/>
            </w:pPr>
            <w:r>
              <w:rPr>
                <w:spacing w:val="1"/>
              </w:rPr>
              <w:t>拉银发〔2013〕214号</w:t>
            </w:r>
          </w:p>
        </w:tc>
        <w:tc>
          <w:tcPr>
            <w:tcW w:w="1785" w:type="dxa"/>
            <w:vAlign w:val="top"/>
          </w:tcPr>
          <w:p w14:paraId="5A9B6E98">
            <w:pPr>
              <w:pStyle w:val="5"/>
              <w:spacing w:before="298" w:line="219" w:lineRule="auto"/>
              <w:jc w:val="center"/>
            </w:pPr>
            <w:r>
              <w:rPr>
                <w:spacing w:val="2"/>
              </w:rPr>
              <w:t>货币金银处</w:t>
            </w:r>
          </w:p>
        </w:tc>
      </w:tr>
      <w:tr w14:paraId="22EC1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16046FA0">
            <w:pPr>
              <w:pStyle w:val="5"/>
              <w:spacing w:before="319"/>
              <w:ind w:left="404" w:leftChars="0"/>
              <w:rPr>
                <w:spacing w:val="-8"/>
              </w:rPr>
            </w:pPr>
            <w:r>
              <w:rPr>
                <w:spacing w:val="-8"/>
              </w:rPr>
              <w:t>15</w:t>
            </w:r>
          </w:p>
        </w:tc>
        <w:tc>
          <w:tcPr>
            <w:tcW w:w="4129" w:type="dxa"/>
            <w:vAlign w:val="top"/>
          </w:tcPr>
          <w:p w14:paraId="2E9427EC">
            <w:pPr>
              <w:pStyle w:val="5"/>
              <w:spacing w:before="90" w:line="219" w:lineRule="auto"/>
              <w:jc w:val="left"/>
              <w:rPr>
                <w:rFonts w:hint="eastAsia"/>
                <w:lang w:eastAsia="zh-CN"/>
              </w:rPr>
            </w:pPr>
            <w:r>
              <w:rPr>
                <w:rFonts w:hint="eastAsia"/>
                <w:lang w:eastAsia="zh-CN"/>
              </w:rPr>
              <w:t>中国人民银行拉萨中心支行关于印发《西藏自治区地方国库集中收付代理银行资格认定实施办法》的通知</w:t>
            </w:r>
          </w:p>
        </w:tc>
        <w:tc>
          <w:tcPr>
            <w:tcW w:w="3000" w:type="dxa"/>
            <w:vAlign w:val="top"/>
          </w:tcPr>
          <w:p w14:paraId="5EEFD422">
            <w:pPr>
              <w:pStyle w:val="5"/>
              <w:spacing w:before="295" w:line="220" w:lineRule="auto"/>
              <w:jc w:val="center"/>
              <w:rPr>
                <w:spacing w:val="1"/>
              </w:rPr>
            </w:pPr>
            <w:r>
              <w:rPr>
                <w:spacing w:val="1"/>
              </w:rPr>
              <w:t>拉银发〔2014〕120号</w:t>
            </w:r>
          </w:p>
        </w:tc>
        <w:tc>
          <w:tcPr>
            <w:tcW w:w="1785" w:type="dxa"/>
            <w:vAlign w:val="top"/>
          </w:tcPr>
          <w:p w14:paraId="1E096E9E">
            <w:pPr>
              <w:pStyle w:val="5"/>
              <w:spacing w:before="295" w:line="219" w:lineRule="auto"/>
              <w:jc w:val="center"/>
              <w:rPr>
                <w:spacing w:val="2"/>
              </w:rPr>
            </w:pPr>
            <w:r>
              <w:rPr>
                <w:spacing w:val="3"/>
              </w:rPr>
              <w:t>国库处</w:t>
            </w:r>
          </w:p>
        </w:tc>
      </w:tr>
      <w:tr w14:paraId="3CB0B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1DB7DE60">
            <w:pPr>
              <w:spacing w:line="242" w:lineRule="auto"/>
              <w:rPr>
                <w:rFonts w:ascii="Arial"/>
                <w:sz w:val="21"/>
              </w:rPr>
            </w:pPr>
          </w:p>
          <w:p w14:paraId="5A6B2A8C">
            <w:pPr>
              <w:pStyle w:val="5"/>
              <w:spacing w:before="82"/>
              <w:ind w:left="404" w:leftChars="0"/>
              <w:rPr>
                <w:spacing w:val="-8"/>
              </w:rPr>
            </w:pPr>
            <w:r>
              <w:rPr>
                <w:spacing w:val="-8"/>
              </w:rPr>
              <w:t>16</w:t>
            </w:r>
          </w:p>
        </w:tc>
        <w:tc>
          <w:tcPr>
            <w:tcW w:w="4129" w:type="dxa"/>
            <w:vAlign w:val="top"/>
          </w:tcPr>
          <w:p w14:paraId="55F92A42">
            <w:pPr>
              <w:pStyle w:val="5"/>
              <w:spacing w:before="90" w:line="219" w:lineRule="auto"/>
              <w:jc w:val="left"/>
              <w:rPr>
                <w:rFonts w:hint="eastAsia"/>
                <w:lang w:eastAsia="zh-CN"/>
              </w:rPr>
            </w:pPr>
            <w:r>
              <w:rPr>
                <w:rFonts w:hint="eastAsia"/>
                <w:lang w:eastAsia="zh-CN"/>
              </w:rPr>
              <w:t>中国人民银行拉萨中心支行关于印发《西藏自治区证券机构和保险机构重大事项报告制度》的通知</w:t>
            </w:r>
          </w:p>
        </w:tc>
        <w:tc>
          <w:tcPr>
            <w:tcW w:w="3000" w:type="dxa"/>
            <w:vAlign w:val="top"/>
          </w:tcPr>
          <w:p w14:paraId="01E75D74">
            <w:pPr>
              <w:pStyle w:val="5"/>
              <w:spacing w:before="301" w:line="220" w:lineRule="auto"/>
              <w:jc w:val="center"/>
              <w:rPr>
                <w:spacing w:val="1"/>
              </w:rPr>
            </w:pPr>
            <w:r>
              <w:rPr>
                <w:spacing w:val="1"/>
              </w:rPr>
              <w:t>拉银发〔2015〕132号</w:t>
            </w:r>
          </w:p>
        </w:tc>
        <w:tc>
          <w:tcPr>
            <w:tcW w:w="1785" w:type="dxa"/>
            <w:vAlign w:val="top"/>
          </w:tcPr>
          <w:p w14:paraId="0BFE8834">
            <w:pPr>
              <w:pStyle w:val="5"/>
              <w:spacing w:before="301" w:line="219" w:lineRule="auto"/>
              <w:jc w:val="center"/>
              <w:rPr>
                <w:spacing w:val="2"/>
              </w:rPr>
            </w:pPr>
            <w:r>
              <w:rPr>
                <w:spacing w:val="2"/>
              </w:rPr>
              <w:t>金融稳定处</w:t>
            </w:r>
          </w:p>
        </w:tc>
      </w:tr>
      <w:tr w14:paraId="464B2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37CF38B1">
            <w:pPr>
              <w:pStyle w:val="5"/>
              <w:spacing w:before="316"/>
              <w:ind w:left="404" w:leftChars="0"/>
              <w:rPr>
                <w:spacing w:val="-8"/>
              </w:rPr>
            </w:pPr>
            <w:r>
              <w:rPr>
                <w:spacing w:val="-8"/>
              </w:rPr>
              <w:t>17</w:t>
            </w:r>
          </w:p>
        </w:tc>
        <w:tc>
          <w:tcPr>
            <w:tcW w:w="4129" w:type="dxa"/>
            <w:vAlign w:val="top"/>
          </w:tcPr>
          <w:p w14:paraId="2B811399">
            <w:pPr>
              <w:pStyle w:val="5"/>
              <w:spacing w:before="90" w:line="219" w:lineRule="auto"/>
              <w:jc w:val="left"/>
              <w:rPr>
                <w:rFonts w:hint="eastAsia"/>
                <w:lang w:eastAsia="zh-CN"/>
              </w:rPr>
            </w:pPr>
            <w:r>
              <w:rPr>
                <w:rFonts w:hint="eastAsia"/>
                <w:lang w:eastAsia="zh-CN"/>
              </w:rPr>
              <w:t>中国人民银行拉萨中心支行办公室关于</w:t>
            </w:r>
            <w:r>
              <w:rPr>
                <w:rFonts w:hint="default"/>
                <w:lang w:eastAsia="zh-CN"/>
              </w:rPr>
              <w:t>修订</w:t>
            </w:r>
            <w:r>
              <w:rPr>
                <w:rFonts w:hint="eastAsia"/>
                <w:lang w:eastAsia="zh-CN"/>
              </w:rPr>
              <w:t>《西藏自治区支付系统参与者监督管理办法实施细则</w:t>
            </w:r>
            <w:r>
              <w:rPr>
                <w:rFonts w:hint="default"/>
                <w:lang w:eastAsia="zh-CN"/>
              </w:rPr>
              <w:t>》的通知</w:t>
            </w:r>
          </w:p>
        </w:tc>
        <w:tc>
          <w:tcPr>
            <w:tcW w:w="3000" w:type="dxa"/>
            <w:vAlign w:val="top"/>
          </w:tcPr>
          <w:p w14:paraId="7478DD67">
            <w:pPr>
              <w:pStyle w:val="5"/>
              <w:spacing w:before="292" w:line="219" w:lineRule="auto"/>
              <w:jc w:val="center"/>
              <w:rPr>
                <w:spacing w:val="1"/>
              </w:rPr>
            </w:pPr>
            <w:r>
              <w:rPr>
                <w:spacing w:val="-2"/>
              </w:rPr>
              <w:t>拉银办发〔2018〕116号</w:t>
            </w:r>
          </w:p>
        </w:tc>
        <w:tc>
          <w:tcPr>
            <w:tcW w:w="1785" w:type="dxa"/>
            <w:vAlign w:val="top"/>
          </w:tcPr>
          <w:p w14:paraId="7931A101">
            <w:pPr>
              <w:pStyle w:val="5"/>
              <w:spacing w:before="292" w:line="219" w:lineRule="auto"/>
              <w:jc w:val="center"/>
              <w:rPr>
                <w:spacing w:val="2"/>
              </w:rPr>
            </w:pPr>
            <w:r>
              <w:rPr>
                <w:spacing w:val="2"/>
              </w:rPr>
              <w:t>支付结算处</w:t>
            </w:r>
          </w:p>
        </w:tc>
      </w:tr>
      <w:tr w14:paraId="50FCB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45CB7032">
            <w:pPr>
              <w:pStyle w:val="5"/>
              <w:spacing w:before="307"/>
              <w:ind w:left="404" w:leftChars="0"/>
              <w:rPr>
                <w:spacing w:val="-8"/>
              </w:rPr>
            </w:pPr>
            <w:r>
              <w:rPr>
                <w:spacing w:val="-8"/>
              </w:rPr>
              <w:t>18</w:t>
            </w:r>
          </w:p>
        </w:tc>
        <w:tc>
          <w:tcPr>
            <w:tcW w:w="4129" w:type="dxa"/>
            <w:vAlign w:val="top"/>
          </w:tcPr>
          <w:p w14:paraId="25A808D2">
            <w:pPr>
              <w:pStyle w:val="5"/>
              <w:spacing w:before="90" w:line="219" w:lineRule="auto"/>
              <w:jc w:val="left"/>
              <w:rPr>
                <w:rFonts w:hint="eastAsia"/>
                <w:lang w:eastAsia="zh-CN"/>
              </w:rPr>
            </w:pPr>
            <w:r>
              <w:rPr>
                <w:rFonts w:hint="eastAsia"/>
                <w:lang w:eastAsia="zh-CN"/>
              </w:rPr>
              <w:t>中国人民银行拉萨中心支行关于印发《西藏辖区非金融支付机构分公司管理办法(试行)</w:t>
            </w:r>
            <w:r>
              <w:rPr>
                <w:rFonts w:hint="default"/>
                <w:lang w:eastAsia="zh-CN"/>
              </w:rPr>
              <w:t>》的通知</w:t>
            </w:r>
          </w:p>
        </w:tc>
        <w:tc>
          <w:tcPr>
            <w:tcW w:w="3000" w:type="dxa"/>
            <w:vAlign w:val="top"/>
          </w:tcPr>
          <w:p w14:paraId="537F9B23">
            <w:pPr>
              <w:pStyle w:val="5"/>
              <w:spacing w:before="284" w:line="220" w:lineRule="auto"/>
              <w:jc w:val="center"/>
              <w:rPr>
                <w:spacing w:val="1"/>
              </w:rPr>
            </w:pPr>
            <w:r>
              <w:rPr>
                <w:spacing w:val="1"/>
              </w:rPr>
              <w:t>拉银发〔2015〕68号</w:t>
            </w:r>
          </w:p>
        </w:tc>
        <w:tc>
          <w:tcPr>
            <w:tcW w:w="1785" w:type="dxa"/>
            <w:vAlign w:val="top"/>
          </w:tcPr>
          <w:p w14:paraId="70CF7413">
            <w:pPr>
              <w:pStyle w:val="5"/>
              <w:spacing w:before="283" w:line="219" w:lineRule="auto"/>
              <w:jc w:val="center"/>
              <w:rPr>
                <w:spacing w:val="2"/>
              </w:rPr>
            </w:pPr>
            <w:r>
              <w:rPr>
                <w:spacing w:val="2"/>
              </w:rPr>
              <w:t>支付结算处</w:t>
            </w:r>
          </w:p>
        </w:tc>
      </w:tr>
      <w:tr w14:paraId="3C40C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515832AB">
            <w:pPr>
              <w:spacing w:line="244" w:lineRule="auto"/>
              <w:rPr>
                <w:rFonts w:ascii="Arial"/>
                <w:color w:val="auto"/>
                <w:sz w:val="21"/>
              </w:rPr>
            </w:pPr>
          </w:p>
          <w:p w14:paraId="66A85DE3">
            <w:pPr>
              <w:pStyle w:val="5"/>
              <w:spacing w:before="81"/>
              <w:ind w:left="404" w:leftChars="0"/>
              <w:rPr>
                <w:color w:val="auto"/>
                <w:spacing w:val="-8"/>
              </w:rPr>
            </w:pPr>
            <w:r>
              <w:rPr>
                <w:color w:val="auto"/>
                <w:spacing w:val="-8"/>
              </w:rPr>
              <w:t>19</w:t>
            </w:r>
          </w:p>
        </w:tc>
        <w:tc>
          <w:tcPr>
            <w:tcW w:w="4129" w:type="dxa"/>
            <w:vAlign w:val="top"/>
          </w:tcPr>
          <w:p w14:paraId="19358BAA">
            <w:pPr>
              <w:pStyle w:val="5"/>
              <w:spacing w:before="90" w:line="219" w:lineRule="auto"/>
              <w:jc w:val="left"/>
              <w:rPr>
                <w:rFonts w:hint="eastAsia"/>
                <w:color w:val="auto"/>
                <w:lang w:eastAsia="zh-CN"/>
              </w:rPr>
            </w:pPr>
            <w:r>
              <w:rPr>
                <w:rFonts w:hint="eastAsia"/>
                <w:color w:val="auto"/>
                <w:lang w:eastAsia="zh-CN"/>
              </w:rPr>
              <w:t>中国人民银行拉萨中心支行 西藏自治区民政厅关于印发《西藏地方性社会组织开立登记验资临时存款账户管理办法》的通知</w:t>
            </w:r>
          </w:p>
        </w:tc>
        <w:tc>
          <w:tcPr>
            <w:tcW w:w="3000" w:type="dxa"/>
            <w:vAlign w:val="top"/>
          </w:tcPr>
          <w:p w14:paraId="229BA1C5">
            <w:pPr>
              <w:pStyle w:val="5"/>
              <w:spacing w:before="303" w:line="220" w:lineRule="auto"/>
              <w:jc w:val="center"/>
              <w:rPr>
                <w:color w:val="auto"/>
                <w:spacing w:val="1"/>
              </w:rPr>
            </w:pPr>
            <w:r>
              <w:rPr>
                <w:color w:val="auto"/>
                <w:spacing w:val="1"/>
              </w:rPr>
              <w:t>拉银发〔20</w:t>
            </w:r>
            <w:bookmarkStart w:id="0" w:name="_GoBack"/>
            <w:bookmarkEnd w:id="0"/>
            <w:r>
              <w:rPr>
                <w:color w:val="auto"/>
                <w:spacing w:val="1"/>
              </w:rPr>
              <w:t>16〕1</w:t>
            </w:r>
            <w:r>
              <w:rPr>
                <w:rFonts w:hint="eastAsia"/>
                <w:color w:val="auto"/>
                <w:spacing w:val="1"/>
                <w:lang w:val="en-US" w:eastAsia="zh-CN"/>
              </w:rPr>
              <w:t>2</w:t>
            </w:r>
            <w:r>
              <w:rPr>
                <w:color w:val="auto"/>
                <w:spacing w:val="1"/>
              </w:rPr>
              <w:t>5号</w:t>
            </w:r>
          </w:p>
        </w:tc>
        <w:tc>
          <w:tcPr>
            <w:tcW w:w="1785" w:type="dxa"/>
            <w:vAlign w:val="top"/>
          </w:tcPr>
          <w:p w14:paraId="3AFE0188">
            <w:pPr>
              <w:pStyle w:val="5"/>
              <w:spacing w:before="303" w:line="219" w:lineRule="auto"/>
              <w:jc w:val="center"/>
              <w:rPr>
                <w:color w:val="auto"/>
                <w:spacing w:val="2"/>
              </w:rPr>
            </w:pPr>
            <w:r>
              <w:rPr>
                <w:color w:val="auto"/>
                <w:spacing w:val="2"/>
              </w:rPr>
              <w:t>支付结算处</w:t>
            </w:r>
          </w:p>
        </w:tc>
      </w:tr>
      <w:tr w14:paraId="7521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641A3986">
            <w:pPr>
              <w:spacing w:line="424" w:lineRule="auto"/>
              <w:rPr>
                <w:rFonts w:ascii="Arial"/>
                <w:sz w:val="21"/>
              </w:rPr>
            </w:pPr>
          </w:p>
          <w:p w14:paraId="36089061">
            <w:pPr>
              <w:pStyle w:val="5"/>
              <w:spacing w:before="81"/>
              <w:ind w:left="404" w:leftChars="0"/>
              <w:rPr>
                <w:spacing w:val="-8"/>
              </w:rPr>
            </w:pPr>
            <w:r>
              <w:rPr>
                <w:spacing w:val="-4"/>
              </w:rPr>
              <w:t>20</w:t>
            </w:r>
          </w:p>
        </w:tc>
        <w:tc>
          <w:tcPr>
            <w:tcW w:w="4129" w:type="dxa"/>
            <w:vAlign w:val="top"/>
          </w:tcPr>
          <w:p w14:paraId="01F3B4CB">
            <w:pPr>
              <w:pStyle w:val="5"/>
              <w:spacing w:before="90" w:line="219" w:lineRule="auto"/>
              <w:jc w:val="left"/>
              <w:rPr>
                <w:rFonts w:hint="eastAsia"/>
                <w:lang w:eastAsia="zh-CN"/>
              </w:rPr>
            </w:pPr>
            <w:r>
              <w:rPr>
                <w:rFonts w:hint="eastAsia"/>
                <w:lang w:eastAsia="zh-CN"/>
              </w:rPr>
              <w:t>中国人民银行拉萨中心支行关于印发《西藏辖区金融机构及支付机构反洗钱工作联席会议制度</w:t>
            </w:r>
            <w:r>
              <w:rPr>
                <w:rFonts w:hint="default"/>
                <w:lang w:eastAsia="zh-CN"/>
              </w:rPr>
              <w:t>》的通知</w:t>
            </w:r>
          </w:p>
        </w:tc>
        <w:tc>
          <w:tcPr>
            <w:tcW w:w="3000" w:type="dxa"/>
            <w:vAlign w:val="top"/>
          </w:tcPr>
          <w:p w14:paraId="506C7D10">
            <w:pPr>
              <w:spacing w:line="401" w:lineRule="auto"/>
              <w:jc w:val="center"/>
              <w:rPr>
                <w:rFonts w:ascii="Arial"/>
                <w:sz w:val="21"/>
              </w:rPr>
            </w:pPr>
          </w:p>
          <w:p w14:paraId="27AF49FE">
            <w:pPr>
              <w:pStyle w:val="5"/>
              <w:spacing w:before="81" w:line="220" w:lineRule="auto"/>
              <w:ind w:left="113" w:leftChars="0"/>
              <w:jc w:val="center"/>
              <w:rPr>
                <w:spacing w:val="1"/>
              </w:rPr>
            </w:pPr>
            <w:r>
              <w:rPr>
                <w:spacing w:val="1"/>
              </w:rPr>
              <w:t>拉银发〔2016〕169号</w:t>
            </w:r>
          </w:p>
        </w:tc>
        <w:tc>
          <w:tcPr>
            <w:tcW w:w="1785" w:type="dxa"/>
            <w:vAlign w:val="top"/>
          </w:tcPr>
          <w:p w14:paraId="2C5BAD7D">
            <w:pPr>
              <w:spacing w:line="401" w:lineRule="auto"/>
              <w:jc w:val="center"/>
              <w:rPr>
                <w:rFonts w:ascii="Arial"/>
                <w:sz w:val="21"/>
              </w:rPr>
            </w:pPr>
          </w:p>
          <w:p w14:paraId="72990555">
            <w:pPr>
              <w:pStyle w:val="5"/>
              <w:spacing w:before="82" w:line="221" w:lineRule="auto"/>
              <w:jc w:val="center"/>
              <w:rPr>
                <w:spacing w:val="2"/>
              </w:rPr>
            </w:pPr>
            <w:r>
              <w:rPr>
                <w:spacing w:val="2"/>
              </w:rPr>
              <w:t>反洗钱处</w:t>
            </w:r>
          </w:p>
        </w:tc>
      </w:tr>
      <w:tr w14:paraId="5D270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0C690367">
            <w:pPr>
              <w:spacing w:line="436" w:lineRule="auto"/>
              <w:rPr>
                <w:rFonts w:ascii="Arial"/>
                <w:sz w:val="21"/>
              </w:rPr>
            </w:pPr>
          </w:p>
          <w:p w14:paraId="3055575F">
            <w:pPr>
              <w:pStyle w:val="5"/>
              <w:spacing w:before="81" w:line="241" w:lineRule="auto"/>
              <w:ind w:left="404" w:leftChars="0"/>
              <w:rPr>
                <w:spacing w:val="-8"/>
              </w:rPr>
            </w:pPr>
            <w:r>
              <w:rPr>
                <w:spacing w:val="-4"/>
              </w:rPr>
              <w:t>21</w:t>
            </w:r>
          </w:p>
        </w:tc>
        <w:tc>
          <w:tcPr>
            <w:tcW w:w="4129" w:type="dxa"/>
            <w:vAlign w:val="top"/>
          </w:tcPr>
          <w:p w14:paraId="5A9A392A">
            <w:pPr>
              <w:pStyle w:val="5"/>
              <w:spacing w:before="90" w:line="219" w:lineRule="auto"/>
              <w:jc w:val="left"/>
              <w:rPr>
                <w:rFonts w:hint="eastAsia"/>
                <w:lang w:eastAsia="zh-CN"/>
              </w:rPr>
            </w:pPr>
            <w:r>
              <w:rPr>
                <w:rFonts w:hint="eastAsia"/>
                <w:lang w:eastAsia="zh-CN"/>
              </w:rPr>
              <w:t>中国人民银行拉萨中心支行办公室关于促进西藏电子商业汇票业务发展的实施意见</w:t>
            </w:r>
          </w:p>
        </w:tc>
        <w:tc>
          <w:tcPr>
            <w:tcW w:w="3000" w:type="dxa"/>
            <w:vAlign w:val="top"/>
          </w:tcPr>
          <w:p w14:paraId="368BCBA0">
            <w:pPr>
              <w:spacing w:line="411" w:lineRule="auto"/>
              <w:jc w:val="center"/>
              <w:rPr>
                <w:rFonts w:ascii="Arial"/>
                <w:sz w:val="21"/>
              </w:rPr>
            </w:pPr>
          </w:p>
          <w:p w14:paraId="3163D5E8">
            <w:pPr>
              <w:pStyle w:val="5"/>
              <w:spacing w:before="81" w:line="219" w:lineRule="auto"/>
              <w:jc w:val="center"/>
              <w:rPr>
                <w:spacing w:val="1"/>
              </w:rPr>
            </w:pPr>
            <w:r>
              <w:rPr>
                <w:spacing w:val="-2"/>
              </w:rPr>
              <w:t>拉银办发〔2016〕253号</w:t>
            </w:r>
          </w:p>
        </w:tc>
        <w:tc>
          <w:tcPr>
            <w:tcW w:w="1785" w:type="dxa"/>
            <w:vAlign w:val="top"/>
          </w:tcPr>
          <w:p w14:paraId="01CA077C">
            <w:pPr>
              <w:spacing w:line="411" w:lineRule="auto"/>
              <w:jc w:val="center"/>
              <w:rPr>
                <w:rFonts w:ascii="Arial"/>
                <w:sz w:val="21"/>
              </w:rPr>
            </w:pPr>
          </w:p>
          <w:p w14:paraId="7180836F">
            <w:pPr>
              <w:pStyle w:val="5"/>
              <w:spacing w:before="81" w:line="219" w:lineRule="auto"/>
              <w:jc w:val="center"/>
              <w:rPr>
                <w:spacing w:val="2"/>
              </w:rPr>
            </w:pPr>
            <w:r>
              <w:rPr>
                <w:spacing w:val="2"/>
              </w:rPr>
              <w:t>支付结算处</w:t>
            </w:r>
          </w:p>
        </w:tc>
      </w:tr>
      <w:tr w14:paraId="00C6D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2EA055F9">
            <w:pPr>
              <w:spacing w:line="248" w:lineRule="auto"/>
              <w:rPr>
                <w:rFonts w:ascii="Arial"/>
                <w:sz w:val="21"/>
              </w:rPr>
            </w:pPr>
          </w:p>
          <w:p w14:paraId="0CD57FCC">
            <w:pPr>
              <w:pStyle w:val="5"/>
              <w:spacing w:before="81" w:line="241" w:lineRule="auto"/>
              <w:ind w:left="404" w:leftChars="0"/>
              <w:rPr>
                <w:spacing w:val="-8"/>
              </w:rPr>
            </w:pPr>
            <w:r>
              <w:rPr>
                <w:spacing w:val="-4"/>
              </w:rPr>
              <w:t>22</w:t>
            </w:r>
          </w:p>
        </w:tc>
        <w:tc>
          <w:tcPr>
            <w:tcW w:w="4129" w:type="dxa"/>
            <w:vAlign w:val="top"/>
          </w:tcPr>
          <w:p w14:paraId="2A4F1695">
            <w:pPr>
              <w:pStyle w:val="5"/>
              <w:spacing w:before="90" w:line="219" w:lineRule="auto"/>
              <w:jc w:val="left"/>
              <w:rPr>
                <w:rFonts w:hint="eastAsia"/>
                <w:lang w:eastAsia="zh-CN"/>
              </w:rPr>
            </w:pPr>
            <w:r>
              <w:rPr>
                <w:rFonts w:hint="default"/>
                <w:lang w:eastAsia="zh-CN"/>
              </w:rPr>
              <w:t>西藏自治区社会信用体系建设领导小组办公室关于印发《</w:t>
            </w:r>
            <w:r>
              <w:rPr>
                <w:rFonts w:hint="eastAsia"/>
                <w:lang w:eastAsia="zh-CN"/>
              </w:rPr>
              <w:t>西藏农村信用体系建设信用县评定办法(暂行)</w:t>
            </w:r>
            <w:r>
              <w:rPr>
                <w:rFonts w:hint="default"/>
                <w:lang w:eastAsia="zh-CN"/>
              </w:rPr>
              <w:t>》的通知</w:t>
            </w:r>
          </w:p>
        </w:tc>
        <w:tc>
          <w:tcPr>
            <w:tcW w:w="3000" w:type="dxa"/>
            <w:vAlign w:val="top"/>
          </w:tcPr>
          <w:p w14:paraId="62FB62E9">
            <w:pPr>
              <w:pStyle w:val="5"/>
              <w:spacing w:before="306" w:line="220" w:lineRule="auto"/>
              <w:jc w:val="center"/>
              <w:rPr>
                <w:spacing w:val="1"/>
              </w:rPr>
            </w:pPr>
            <w:r>
              <w:rPr>
                <w:spacing w:val="1"/>
              </w:rPr>
              <w:t>拉银发〔2017〕23号</w:t>
            </w:r>
          </w:p>
        </w:tc>
        <w:tc>
          <w:tcPr>
            <w:tcW w:w="1785" w:type="dxa"/>
            <w:vAlign w:val="top"/>
          </w:tcPr>
          <w:p w14:paraId="49DD473C">
            <w:pPr>
              <w:pStyle w:val="5"/>
              <w:spacing w:before="306" w:line="219" w:lineRule="auto"/>
              <w:jc w:val="center"/>
              <w:rPr>
                <w:spacing w:val="2"/>
              </w:rPr>
            </w:pPr>
            <w:r>
              <w:rPr>
                <w:spacing w:val="2"/>
              </w:rPr>
              <w:t>征信管理处</w:t>
            </w:r>
          </w:p>
        </w:tc>
      </w:tr>
      <w:tr w14:paraId="625F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6D4C5C0C">
            <w:pPr>
              <w:spacing w:line="358" w:lineRule="auto"/>
              <w:rPr>
                <w:rFonts w:ascii="Arial"/>
                <w:sz w:val="21"/>
              </w:rPr>
            </w:pPr>
          </w:p>
          <w:p w14:paraId="637D671F">
            <w:pPr>
              <w:pStyle w:val="5"/>
              <w:spacing w:before="81"/>
              <w:ind w:left="404" w:leftChars="0"/>
              <w:rPr>
                <w:spacing w:val="-8"/>
              </w:rPr>
            </w:pPr>
            <w:r>
              <w:rPr>
                <w:spacing w:val="-4"/>
              </w:rPr>
              <w:t>23</w:t>
            </w:r>
          </w:p>
        </w:tc>
        <w:tc>
          <w:tcPr>
            <w:tcW w:w="4129" w:type="dxa"/>
            <w:vAlign w:val="top"/>
          </w:tcPr>
          <w:p w14:paraId="0132EEDA">
            <w:pPr>
              <w:pStyle w:val="5"/>
              <w:spacing w:before="90" w:line="219" w:lineRule="auto"/>
              <w:jc w:val="left"/>
              <w:rPr>
                <w:rFonts w:hint="eastAsia"/>
                <w:lang w:eastAsia="zh-CN"/>
              </w:rPr>
            </w:pPr>
            <w:r>
              <w:rPr>
                <w:rFonts w:hint="eastAsia"/>
                <w:lang w:eastAsia="zh-CN"/>
              </w:rPr>
              <w:t>中国人民银行</w:t>
            </w:r>
            <w:r>
              <w:rPr>
                <w:rFonts w:hint="default"/>
                <w:lang w:eastAsia="zh-CN"/>
              </w:rPr>
              <w:t>拉萨</w:t>
            </w:r>
            <w:r>
              <w:rPr>
                <w:rFonts w:hint="eastAsia"/>
                <w:lang w:eastAsia="zh-CN"/>
              </w:rPr>
              <w:t>中心支行关于进一步明确国库经收处有关业务工作要求的通知</w:t>
            </w:r>
          </w:p>
        </w:tc>
        <w:tc>
          <w:tcPr>
            <w:tcW w:w="3000" w:type="dxa"/>
            <w:vAlign w:val="top"/>
          </w:tcPr>
          <w:p w14:paraId="5EB69F3F">
            <w:pPr>
              <w:spacing w:line="334" w:lineRule="auto"/>
              <w:jc w:val="center"/>
              <w:rPr>
                <w:rFonts w:ascii="Arial"/>
                <w:sz w:val="21"/>
              </w:rPr>
            </w:pPr>
          </w:p>
          <w:p w14:paraId="1655B012">
            <w:pPr>
              <w:pStyle w:val="5"/>
              <w:spacing w:before="81" w:line="220" w:lineRule="auto"/>
              <w:jc w:val="center"/>
              <w:rPr>
                <w:spacing w:val="1"/>
              </w:rPr>
            </w:pPr>
            <w:r>
              <w:rPr>
                <w:spacing w:val="1"/>
              </w:rPr>
              <w:t>拉银发〔2017〕108号</w:t>
            </w:r>
          </w:p>
        </w:tc>
        <w:tc>
          <w:tcPr>
            <w:tcW w:w="1785" w:type="dxa"/>
            <w:vAlign w:val="top"/>
          </w:tcPr>
          <w:p w14:paraId="72C8A0DA">
            <w:pPr>
              <w:spacing w:line="334" w:lineRule="auto"/>
              <w:jc w:val="center"/>
              <w:rPr>
                <w:rFonts w:ascii="Arial"/>
                <w:sz w:val="21"/>
              </w:rPr>
            </w:pPr>
          </w:p>
          <w:p w14:paraId="6E60A4D9">
            <w:pPr>
              <w:pStyle w:val="5"/>
              <w:spacing w:before="81" w:line="219" w:lineRule="auto"/>
              <w:jc w:val="center"/>
              <w:rPr>
                <w:spacing w:val="2"/>
              </w:rPr>
            </w:pPr>
            <w:r>
              <w:rPr>
                <w:spacing w:val="3"/>
              </w:rPr>
              <w:t>国库处</w:t>
            </w:r>
          </w:p>
        </w:tc>
      </w:tr>
      <w:tr w14:paraId="1C7D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7142B4B4">
            <w:pPr>
              <w:rPr>
                <w:rFonts w:ascii="Arial"/>
                <w:sz w:val="21"/>
              </w:rPr>
            </w:pPr>
          </w:p>
          <w:p w14:paraId="41AB383D">
            <w:pPr>
              <w:pStyle w:val="5"/>
              <w:spacing w:before="81" w:line="241" w:lineRule="auto"/>
              <w:ind w:left="404" w:leftChars="0"/>
              <w:rPr>
                <w:spacing w:val="-8"/>
              </w:rPr>
            </w:pPr>
            <w:r>
              <w:rPr>
                <w:spacing w:val="-4"/>
              </w:rPr>
              <w:t>24</w:t>
            </w:r>
          </w:p>
        </w:tc>
        <w:tc>
          <w:tcPr>
            <w:tcW w:w="4129" w:type="dxa"/>
            <w:vAlign w:val="top"/>
          </w:tcPr>
          <w:p w14:paraId="7082ACBD">
            <w:pPr>
              <w:pStyle w:val="5"/>
              <w:spacing w:before="90" w:line="219" w:lineRule="auto"/>
              <w:jc w:val="left"/>
              <w:rPr>
                <w:rFonts w:hint="eastAsia"/>
                <w:lang w:eastAsia="zh-CN"/>
              </w:rPr>
            </w:pPr>
            <w:r>
              <w:rPr>
                <w:rFonts w:hint="eastAsia"/>
                <w:lang w:eastAsia="zh-CN"/>
              </w:rPr>
              <w:t>中国人民银行拉萨中心支行办公室关于</w:t>
            </w:r>
            <w:r>
              <w:rPr>
                <w:rFonts w:hint="default"/>
                <w:lang w:eastAsia="zh-CN"/>
              </w:rPr>
              <w:t>印发《</w:t>
            </w:r>
            <w:r>
              <w:rPr>
                <w:rFonts w:hint="eastAsia"/>
                <w:lang w:eastAsia="zh-CN"/>
              </w:rPr>
              <w:t>西藏自治区支付信息报送工作考核办法(试行)</w:t>
            </w:r>
            <w:r>
              <w:rPr>
                <w:rFonts w:hint="default"/>
                <w:lang w:eastAsia="zh-CN"/>
              </w:rPr>
              <w:t>》的通知</w:t>
            </w:r>
          </w:p>
        </w:tc>
        <w:tc>
          <w:tcPr>
            <w:tcW w:w="3000" w:type="dxa"/>
            <w:vAlign w:val="top"/>
          </w:tcPr>
          <w:p w14:paraId="5509C45F">
            <w:pPr>
              <w:pStyle w:val="5"/>
              <w:spacing w:before="298" w:line="219" w:lineRule="auto"/>
              <w:jc w:val="center"/>
              <w:rPr>
                <w:spacing w:val="1"/>
              </w:rPr>
            </w:pPr>
            <w:r>
              <w:rPr>
                <w:spacing w:val="-2"/>
              </w:rPr>
              <w:t>拉银办发〔2017〕290号</w:t>
            </w:r>
          </w:p>
        </w:tc>
        <w:tc>
          <w:tcPr>
            <w:tcW w:w="1785" w:type="dxa"/>
            <w:vAlign w:val="top"/>
          </w:tcPr>
          <w:p w14:paraId="4C098B61">
            <w:pPr>
              <w:pStyle w:val="5"/>
              <w:spacing w:before="298" w:line="219" w:lineRule="auto"/>
              <w:jc w:val="center"/>
              <w:rPr>
                <w:spacing w:val="2"/>
              </w:rPr>
            </w:pPr>
            <w:r>
              <w:rPr>
                <w:spacing w:val="2"/>
              </w:rPr>
              <w:t>支付结算处</w:t>
            </w:r>
          </w:p>
        </w:tc>
      </w:tr>
      <w:tr w14:paraId="1524B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0CF17B49">
            <w:pPr>
              <w:spacing w:line="339" w:lineRule="auto"/>
              <w:rPr>
                <w:rFonts w:ascii="Arial"/>
                <w:sz w:val="21"/>
              </w:rPr>
            </w:pPr>
          </w:p>
          <w:p w14:paraId="3E04E19F">
            <w:pPr>
              <w:pStyle w:val="5"/>
              <w:spacing w:before="81"/>
              <w:ind w:left="404" w:leftChars="0"/>
              <w:rPr>
                <w:spacing w:val="-8"/>
              </w:rPr>
            </w:pPr>
            <w:r>
              <w:rPr>
                <w:spacing w:val="-4"/>
              </w:rPr>
              <w:t>25</w:t>
            </w:r>
          </w:p>
        </w:tc>
        <w:tc>
          <w:tcPr>
            <w:tcW w:w="4129" w:type="dxa"/>
            <w:vAlign w:val="top"/>
          </w:tcPr>
          <w:p w14:paraId="6FA06655">
            <w:pPr>
              <w:pStyle w:val="5"/>
              <w:spacing w:before="90" w:line="219" w:lineRule="auto"/>
              <w:jc w:val="left"/>
              <w:rPr>
                <w:rFonts w:hint="eastAsia"/>
                <w:lang w:eastAsia="zh-CN"/>
              </w:rPr>
            </w:pPr>
            <w:r>
              <w:rPr>
                <w:rFonts w:hint="eastAsia"/>
                <w:lang w:eastAsia="zh-CN"/>
              </w:rPr>
              <w:t>中国人民银行拉萨中心支行办公室关于印发《西藏自治区银行业金融机构加入、退出支付系统实施细则(试行)》的通知</w:t>
            </w:r>
          </w:p>
        </w:tc>
        <w:tc>
          <w:tcPr>
            <w:tcW w:w="3000" w:type="dxa"/>
            <w:vAlign w:val="top"/>
          </w:tcPr>
          <w:p w14:paraId="0A76BF22">
            <w:pPr>
              <w:spacing w:line="315" w:lineRule="auto"/>
              <w:jc w:val="center"/>
              <w:rPr>
                <w:rFonts w:ascii="Arial"/>
                <w:sz w:val="21"/>
              </w:rPr>
            </w:pPr>
          </w:p>
          <w:p w14:paraId="11683319">
            <w:pPr>
              <w:pStyle w:val="5"/>
              <w:spacing w:before="81" w:line="219" w:lineRule="auto"/>
              <w:jc w:val="center"/>
              <w:rPr>
                <w:spacing w:val="1"/>
              </w:rPr>
            </w:pPr>
            <w:r>
              <w:rPr>
                <w:spacing w:val="1"/>
              </w:rPr>
              <w:t>拉银办发〔2018〕55号</w:t>
            </w:r>
          </w:p>
        </w:tc>
        <w:tc>
          <w:tcPr>
            <w:tcW w:w="1785" w:type="dxa"/>
            <w:vAlign w:val="top"/>
          </w:tcPr>
          <w:p w14:paraId="30FDF0D0">
            <w:pPr>
              <w:spacing w:line="315" w:lineRule="auto"/>
              <w:jc w:val="center"/>
              <w:rPr>
                <w:rFonts w:ascii="Arial"/>
                <w:sz w:val="21"/>
              </w:rPr>
            </w:pPr>
          </w:p>
          <w:p w14:paraId="1DCEB9E9">
            <w:pPr>
              <w:pStyle w:val="5"/>
              <w:spacing w:before="81" w:line="219" w:lineRule="auto"/>
              <w:jc w:val="center"/>
              <w:rPr>
                <w:spacing w:val="2"/>
              </w:rPr>
            </w:pPr>
            <w:r>
              <w:rPr>
                <w:spacing w:val="2"/>
              </w:rPr>
              <w:t>支付结算处</w:t>
            </w:r>
          </w:p>
        </w:tc>
      </w:tr>
      <w:tr w14:paraId="5969A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top"/>
          </w:tcPr>
          <w:p w14:paraId="08AB1DA6">
            <w:pPr>
              <w:spacing w:line="340" w:lineRule="auto"/>
              <w:rPr>
                <w:rFonts w:ascii="Arial"/>
                <w:sz w:val="21"/>
              </w:rPr>
            </w:pPr>
          </w:p>
          <w:p w14:paraId="6ADEEEB6">
            <w:pPr>
              <w:pStyle w:val="5"/>
              <w:spacing w:before="81"/>
              <w:ind w:left="404" w:leftChars="0"/>
              <w:rPr>
                <w:spacing w:val="-8"/>
              </w:rPr>
            </w:pPr>
            <w:r>
              <w:rPr>
                <w:spacing w:val="-4"/>
              </w:rPr>
              <w:t>26</w:t>
            </w:r>
          </w:p>
        </w:tc>
        <w:tc>
          <w:tcPr>
            <w:tcW w:w="4129" w:type="dxa"/>
            <w:vAlign w:val="top"/>
          </w:tcPr>
          <w:p w14:paraId="3BA5569B">
            <w:pPr>
              <w:pStyle w:val="5"/>
              <w:spacing w:before="90" w:line="219" w:lineRule="auto"/>
              <w:jc w:val="left"/>
              <w:rPr>
                <w:rFonts w:hint="eastAsia"/>
                <w:lang w:eastAsia="zh-CN"/>
              </w:rPr>
            </w:pPr>
            <w:r>
              <w:rPr>
                <w:rFonts w:hint="eastAsia"/>
                <w:lang w:eastAsia="zh-CN"/>
              </w:rPr>
              <w:t>中国人民银行拉萨中心支行</w:t>
            </w:r>
            <w:r>
              <w:rPr>
                <w:rFonts w:hint="eastAsia"/>
                <w:lang w:val="en-US" w:eastAsia="zh-CN"/>
              </w:rPr>
              <w:t xml:space="preserve"> 西藏自治区财政厅关于印发</w:t>
            </w:r>
            <w:r>
              <w:rPr>
                <w:rFonts w:hint="default"/>
                <w:lang w:eastAsia="zh-CN"/>
              </w:rPr>
              <w:t>《</w:t>
            </w:r>
            <w:r>
              <w:rPr>
                <w:rFonts w:hint="eastAsia"/>
                <w:lang w:eastAsia="zh-CN"/>
              </w:rPr>
              <w:t>西藏自治区区级单位财政国库管理制度改革试点资金银行支付清算办法</w:t>
            </w:r>
            <w:r>
              <w:rPr>
                <w:rFonts w:hint="default"/>
                <w:lang w:eastAsia="zh-CN"/>
              </w:rPr>
              <w:t>》的通知</w:t>
            </w:r>
          </w:p>
        </w:tc>
        <w:tc>
          <w:tcPr>
            <w:tcW w:w="3000" w:type="dxa"/>
            <w:vAlign w:val="center"/>
          </w:tcPr>
          <w:p w14:paraId="51171353">
            <w:pPr>
              <w:pStyle w:val="5"/>
              <w:spacing w:before="82" w:line="220" w:lineRule="auto"/>
              <w:jc w:val="center"/>
              <w:rPr>
                <w:spacing w:val="1"/>
              </w:rPr>
            </w:pPr>
            <w:r>
              <w:rPr>
                <w:spacing w:val="1"/>
              </w:rPr>
              <w:t>拉银发〔2007〕50号</w:t>
            </w:r>
          </w:p>
        </w:tc>
        <w:tc>
          <w:tcPr>
            <w:tcW w:w="1785" w:type="dxa"/>
            <w:vAlign w:val="center"/>
          </w:tcPr>
          <w:p w14:paraId="30558148">
            <w:pPr>
              <w:pStyle w:val="5"/>
              <w:spacing w:before="81" w:line="219" w:lineRule="auto"/>
              <w:jc w:val="center"/>
              <w:rPr>
                <w:spacing w:val="2"/>
              </w:rPr>
            </w:pPr>
            <w:r>
              <w:rPr>
                <w:spacing w:val="3"/>
              </w:rPr>
              <w:t>国库处</w:t>
            </w:r>
          </w:p>
        </w:tc>
      </w:tr>
      <w:tr w14:paraId="24915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885" w:type="dxa"/>
            <w:vAlign w:val="center"/>
          </w:tcPr>
          <w:p w14:paraId="177F5BFF">
            <w:pPr>
              <w:pStyle w:val="5"/>
              <w:spacing w:before="82"/>
              <w:ind w:left="404" w:leftChars="0"/>
              <w:jc w:val="both"/>
              <w:rPr>
                <w:spacing w:val="-8"/>
              </w:rPr>
            </w:pPr>
            <w:r>
              <w:rPr>
                <w:rFonts w:hint="eastAsia"/>
                <w:spacing w:val="-4"/>
                <w:lang w:val="en-US" w:eastAsia="zh-CN"/>
              </w:rPr>
              <w:t>27</w:t>
            </w:r>
          </w:p>
        </w:tc>
        <w:tc>
          <w:tcPr>
            <w:tcW w:w="4129" w:type="dxa"/>
            <w:vAlign w:val="center"/>
          </w:tcPr>
          <w:p w14:paraId="6AF2E037">
            <w:pPr>
              <w:pStyle w:val="5"/>
              <w:spacing w:before="90" w:line="219" w:lineRule="auto"/>
              <w:jc w:val="left"/>
              <w:rPr>
                <w:rFonts w:hint="eastAsia"/>
                <w:lang w:eastAsia="zh-CN"/>
              </w:rPr>
            </w:pPr>
            <w:r>
              <w:rPr>
                <w:rFonts w:hint="eastAsia"/>
                <w:lang w:eastAsia="zh-CN"/>
              </w:rPr>
              <w:t>中国人民银行西藏自治区分行关于印发《中国人民银行西藏自治区分行再贴现业务操作规程》的通知</w:t>
            </w:r>
          </w:p>
        </w:tc>
        <w:tc>
          <w:tcPr>
            <w:tcW w:w="3000" w:type="dxa"/>
            <w:vAlign w:val="center"/>
          </w:tcPr>
          <w:p w14:paraId="72546A86">
            <w:pPr>
              <w:pStyle w:val="5"/>
              <w:spacing w:before="300" w:line="220" w:lineRule="auto"/>
              <w:jc w:val="center"/>
              <w:rPr>
                <w:spacing w:val="1"/>
              </w:rPr>
            </w:pPr>
            <w:r>
              <w:rPr>
                <w:rFonts w:hint="eastAsia"/>
                <w:spacing w:val="1"/>
                <w:lang w:eastAsia="zh-CN"/>
              </w:rPr>
              <w:t>藏人银发</w:t>
            </w:r>
            <w:r>
              <w:rPr>
                <w:spacing w:val="-2"/>
              </w:rPr>
              <w:t>〔20</w:t>
            </w:r>
            <w:r>
              <w:rPr>
                <w:rFonts w:hint="eastAsia"/>
                <w:spacing w:val="-2"/>
                <w:lang w:val="en-US" w:eastAsia="zh-CN"/>
              </w:rPr>
              <w:t>24</w:t>
            </w:r>
            <w:r>
              <w:rPr>
                <w:spacing w:val="-2"/>
              </w:rPr>
              <w:t>〕</w:t>
            </w:r>
            <w:r>
              <w:rPr>
                <w:rFonts w:hint="eastAsia"/>
                <w:spacing w:val="1"/>
                <w:lang w:val="en-US" w:eastAsia="zh-CN"/>
              </w:rPr>
              <w:t>116</w:t>
            </w:r>
            <w:r>
              <w:rPr>
                <w:spacing w:val="1"/>
              </w:rPr>
              <w:t>号</w:t>
            </w:r>
          </w:p>
        </w:tc>
        <w:tc>
          <w:tcPr>
            <w:tcW w:w="1785" w:type="dxa"/>
            <w:vAlign w:val="center"/>
          </w:tcPr>
          <w:p w14:paraId="0959AA7A">
            <w:pPr>
              <w:pStyle w:val="5"/>
              <w:spacing w:before="298" w:line="219" w:lineRule="auto"/>
              <w:jc w:val="center"/>
              <w:rPr>
                <w:spacing w:val="2"/>
              </w:rPr>
            </w:pPr>
            <w:r>
              <w:rPr>
                <w:spacing w:val="2"/>
              </w:rPr>
              <w:t>货币政策处</w:t>
            </w:r>
          </w:p>
        </w:tc>
      </w:tr>
    </w:tbl>
    <w:p w14:paraId="6930588B">
      <w:pPr>
        <w:rPr>
          <w:rFonts w:ascii="Arial" w:hAnsi="Arial" w:eastAsia="Arial" w:cs="Arial"/>
          <w:sz w:val="21"/>
          <w:szCs w:val="21"/>
        </w:rPr>
        <w:sectPr>
          <w:pgSz w:w="11870" w:h="16920"/>
          <w:pgMar w:top="1438" w:right="664" w:bottom="0" w:left="1780" w:header="0" w:footer="0" w:gutter="0"/>
          <w:cols w:space="720" w:num="1"/>
        </w:sectPr>
      </w:pPr>
    </w:p>
    <w:p w14:paraId="5E4E1D47">
      <w:pPr>
        <w:rPr>
          <w:rFonts w:ascii="Arial"/>
          <w:sz w:val="21"/>
        </w:rPr>
      </w:pPr>
    </w:p>
    <w:sectPr>
      <w:pgSz w:w="11870" w:h="16950"/>
      <w:pgMar w:top="1385" w:right="635" w:bottom="0" w:left="17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50F0662"/>
    <w:rsid w:val="1D660B43"/>
    <w:rsid w:val="58FA7DB6"/>
    <w:rsid w:val="61356C1A"/>
    <w:rsid w:val="680641D1"/>
    <w:rsid w:val="7AC417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1699</Words>
  <Characters>1844</Characters>
  <TotalTime>16</TotalTime>
  <ScaleCrop>false</ScaleCrop>
  <LinksUpToDate>false</LinksUpToDate>
  <CharactersWithSpaces>1854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2025-05-06T10:49:00Z</dcterms:created>
  <dc:creator>Administrator</dc:creator>
  <cp:lastModifiedBy>暴躁的果冻</cp:lastModifiedBy>
  <dcterms:modified xsi:type="dcterms:W3CDTF">2025-05-08T03:05:36Z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2025-05-06T10:49:38Z</vt:filetime>
  </property>
  <property fmtid="{D5CDD505-2E9C-101B-9397-08002B2CF9AE}" pid="4" name="UsrData">
    <vt:lpwstr>681978bf1ddca0001f9bb139wl</vt:lpwstr>
  </property>
  <property fmtid="{D5CDD505-2E9C-101B-9397-08002B2CF9AE}" pid="5" name="KSOTemplateDocerSaveRecord">
    <vt:lpwstr>eyJoZGlkIjoiMTEwMzFhN2IzM2U1ODFmYzJlYmIyYzkwYmM2NTVkNDIiLCJ1c2VySWQiOiIzMDQwMTkwMDkifQ==</vt:lpwstr>
  </property>
  <property fmtid="{D5CDD505-2E9C-101B-9397-08002B2CF9AE}" pid="6" name="KSOProductBuildVer">
    <vt:lpwstr>2052-12.1.0.20305</vt:lpwstr>
  </property>
  <property fmtid="{D5CDD505-2E9C-101B-9397-08002B2CF9AE}" pid="7" name="ICV">
    <vt:lpwstr>B907A716F2614945AE5F50F59436E0B4_12</vt:lpwstr>
  </property>
</Properties>
</file>